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524A6" w14:textId="58DA0FCD" w:rsidR="008C0D00" w:rsidRPr="001F08A1" w:rsidRDefault="008C0D00" w:rsidP="008C0D00">
      <w:pPr>
        <w:widowControl/>
        <w:tabs>
          <w:tab w:val="left" w:pos="6860"/>
        </w:tabs>
        <w:suppressAutoHyphens/>
        <w:autoSpaceDE/>
        <w:autoSpaceDN/>
        <w:adjustRightInd/>
        <w:jc w:val="right"/>
        <w:rPr>
          <w:sz w:val="24"/>
          <w:lang w:eastAsia="ar-SA"/>
        </w:rPr>
      </w:pPr>
      <w:r>
        <w:rPr>
          <w:noProof/>
        </w:rPr>
        <w:drawing>
          <wp:anchor distT="0" distB="0" distL="114300" distR="114300" simplePos="0" relativeHeight="251659264" behindDoc="0" locked="0" layoutInCell="1" allowOverlap="1" wp14:anchorId="51D131A5" wp14:editId="616A5E02">
            <wp:simplePos x="0" y="0"/>
            <wp:positionH relativeFrom="margin">
              <wp:align>center</wp:align>
            </wp:positionH>
            <wp:positionV relativeFrom="margin">
              <wp:align>top</wp:align>
            </wp:positionV>
            <wp:extent cx="567690" cy="685165"/>
            <wp:effectExtent l="0" t="0" r="3810" b="635"/>
            <wp:wrapSquare wrapText="r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690" cy="6851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4E5EBF">
        <w:rPr>
          <w:sz w:val="28"/>
          <w:szCs w:val="28"/>
          <w:lang w:eastAsia="ar-SA"/>
        </w:rPr>
        <w:t>ПРОЕКТ</w:t>
      </w:r>
      <w:r w:rsidRPr="001F08A1">
        <w:rPr>
          <w:sz w:val="28"/>
          <w:szCs w:val="28"/>
          <w:lang w:eastAsia="ar-SA"/>
        </w:rPr>
        <w:t xml:space="preserve"> </w:t>
      </w:r>
    </w:p>
    <w:p w14:paraId="215BBD10" w14:textId="77777777" w:rsidR="008C0D00" w:rsidRPr="001F08A1" w:rsidRDefault="008C0D00" w:rsidP="008C0D00">
      <w:pPr>
        <w:widowControl/>
        <w:suppressAutoHyphens/>
        <w:autoSpaceDE/>
        <w:autoSpaceDN/>
        <w:adjustRightInd/>
        <w:jc w:val="center"/>
        <w:rPr>
          <w:sz w:val="28"/>
          <w:lang w:eastAsia="ar-SA"/>
        </w:rPr>
      </w:pPr>
    </w:p>
    <w:p w14:paraId="5770D099" w14:textId="77777777" w:rsidR="008C0D00" w:rsidRPr="001F08A1" w:rsidRDefault="008C0D00" w:rsidP="008C0D00">
      <w:pPr>
        <w:widowControl/>
        <w:suppressAutoHyphens/>
        <w:autoSpaceDE/>
        <w:autoSpaceDN/>
        <w:adjustRightInd/>
        <w:jc w:val="center"/>
        <w:rPr>
          <w:sz w:val="28"/>
          <w:lang w:eastAsia="ar-SA"/>
        </w:rPr>
      </w:pPr>
    </w:p>
    <w:p w14:paraId="1DFF69DB" w14:textId="77777777" w:rsidR="008C0D00" w:rsidRPr="001F08A1" w:rsidRDefault="008C0D00" w:rsidP="008C0D00">
      <w:pPr>
        <w:widowControl/>
        <w:suppressAutoHyphens/>
        <w:autoSpaceDE/>
        <w:autoSpaceDN/>
        <w:adjustRightInd/>
        <w:jc w:val="center"/>
        <w:rPr>
          <w:sz w:val="28"/>
          <w:lang w:eastAsia="ar-SA"/>
        </w:rPr>
      </w:pPr>
    </w:p>
    <w:p w14:paraId="6A8CBC17" w14:textId="77777777" w:rsidR="008C0D00" w:rsidRPr="001F08A1" w:rsidRDefault="008C0D00" w:rsidP="008C0D00">
      <w:pPr>
        <w:widowControl/>
        <w:suppressAutoHyphens/>
        <w:autoSpaceDE/>
        <w:autoSpaceDN/>
        <w:adjustRightInd/>
        <w:spacing w:line="360" w:lineRule="auto"/>
        <w:jc w:val="center"/>
        <w:rPr>
          <w:color w:val="000000"/>
          <w:sz w:val="24"/>
          <w:szCs w:val="24"/>
          <w:lang w:eastAsia="ar-SA"/>
        </w:rPr>
      </w:pPr>
      <w:r w:rsidRPr="001160D5">
        <w:rPr>
          <w:b/>
          <w:bCs/>
          <w:sz w:val="8"/>
          <w:lang w:eastAsia="ar-SA"/>
        </w:rPr>
        <w:br/>
      </w:r>
      <w:r w:rsidRPr="001F08A1">
        <w:rPr>
          <w:b/>
          <w:bCs/>
          <w:color w:val="000000"/>
          <w:sz w:val="28"/>
          <w:szCs w:val="28"/>
          <w:lang w:eastAsia="ar-SA"/>
        </w:rPr>
        <w:t>ПСКОВСКАЯ ОБЛАСТЬ</w:t>
      </w:r>
    </w:p>
    <w:p w14:paraId="3418ADC6" w14:textId="77777777" w:rsidR="008C0D00" w:rsidRPr="001F08A1" w:rsidRDefault="008C0D00" w:rsidP="008C0D00">
      <w:pPr>
        <w:widowControl/>
        <w:suppressAutoHyphens/>
        <w:autoSpaceDE/>
        <w:autoSpaceDN/>
        <w:adjustRightInd/>
        <w:jc w:val="center"/>
        <w:rPr>
          <w:b/>
          <w:color w:val="000000"/>
          <w:sz w:val="33"/>
          <w:szCs w:val="33"/>
          <w:lang w:eastAsia="ar-SA"/>
        </w:rPr>
      </w:pPr>
    </w:p>
    <w:p w14:paraId="31CF6297" w14:textId="77777777" w:rsidR="008C0D00" w:rsidRPr="001F08A1" w:rsidRDefault="008C0D00" w:rsidP="008C0D00">
      <w:pPr>
        <w:keepNext/>
        <w:keepLines/>
        <w:widowControl/>
        <w:numPr>
          <w:ilvl w:val="2"/>
          <w:numId w:val="6"/>
        </w:numPr>
        <w:suppressAutoHyphens/>
        <w:autoSpaceDE/>
        <w:autoSpaceDN/>
        <w:adjustRightInd/>
        <w:spacing w:before="40" w:line="276" w:lineRule="auto"/>
        <w:jc w:val="center"/>
        <w:outlineLvl w:val="2"/>
        <w:rPr>
          <w:rFonts w:ascii="Calibri Light" w:hAnsi="Calibri Light" w:cs="Calibri Light"/>
          <w:b/>
          <w:color w:val="1F4D78"/>
          <w:sz w:val="33"/>
          <w:szCs w:val="33"/>
          <w:lang w:eastAsia="ar-SA"/>
        </w:rPr>
      </w:pPr>
      <w:r w:rsidRPr="001F08A1">
        <w:rPr>
          <w:b/>
          <w:color w:val="000000"/>
          <w:sz w:val="33"/>
          <w:szCs w:val="33"/>
          <w:lang w:eastAsia="ar-SA"/>
        </w:rPr>
        <w:t xml:space="preserve">АДМИНИСТРАЦИЯ БЕЖАНИЦКОГО </w:t>
      </w:r>
    </w:p>
    <w:p w14:paraId="7C0616A4" w14:textId="77777777" w:rsidR="008C0D00" w:rsidRPr="001F08A1" w:rsidRDefault="008C0D00" w:rsidP="008C0D00">
      <w:pPr>
        <w:widowControl/>
        <w:suppressAutoHyphens/>
        <w:autoSpaceDE/>
        <w:autoSpaceDN/>
        <w:adjustRightInd/>
        <w:spacing w:line="276" w:lineRule="auto"/>
        <w:jc w:val="center"/>
        <w:rPr>
          <w:b/>
          <w:color w:val="000000"/>
          <w:sz w:val="33"/>
          <w:szCs w:val="33"/>
          <w:lang w:eastAsia="ar-SA"/>
        </w:rPr>
      </w:pPr>
      <w:r w:rsidRPr="001F08A1">
        <w:rPr>
          <w:b/>
          <w:sz w:val="33"/>
          <w:szCs w:val="33"/>
          <w:lang w:eastAsia="ar-SA"/>
        </w:rPr>
        <w:t>МУНИЦИПАЛЬНОГО ОКРУГА</w:t>
      </w:r>
    </w:p>
    <w:p w14:paraId="109F7EFA" w14:textId="77777777" w:rsidR="008C0D00" w:rsidRPr="001F08A1" w:rsidRDefault="008C0D00" w:rsidP="008C0D00">
      <w:pPr>
        <w:widowControl/>
        <w:suppressAutoHyphens/>
        <w:autoSpaceDE/>
        <w:autoSpaceDN/>
        <w:adjustRightInd/>
        <w:spacing w:line="276" w:lineRule="auto"/>
        <w:jc w:val="center"/>
        <w:rPr>
          <w:b/>
          <w:bCs/>
          <w:color w:val="000000"/>
          <w:sz w:val="33"/>
          <w:szCs w:val="33"/>
          <w:lang w:eastAsia="ar-SA"/>
        </w:rPr>
      </w:pPr>
    </w:p>
    <w:p w14:paraId="51D6F7CA" w14:textId="77777777" w:rsidR="008C0D00" w:rsidRPr="001F08A1" w:rsidRDefault="008C0D00" w:rsidP="008C0D00">
      <w:pPr>
        <w:widowControl/>
        <w:suppressAutoHyphens/>
        <w:autoSpaceDE/>
        <w:autoSpaceDN/>
        <w:adjustRightInd/>
        <w:spacing w:line="276" w:lineRule="auto"/>
        <w:jc w:val="center"/>
        <w:rPr>
          <w:spacing w:val="1"/>
          <w:sz w:val="28"/>
          <w:szCs w:val="28"/>
          <w:lang w:eastAsia="ar-SA"/>
        </w:rPr>
      </w:pPr>
      <w:r>
        <w:rPr>
          <w:b/>
          <w:bCs/>
          <w:color w:val="000000"/>
          <w:sz w:val="33"/>
          <w:szCs w:val="33"/>
          <w:lang w:eastAsia="ar-SA"/>
        </w:rPr>
        <w:t>П О С Т А Н О В Л</w:t>
      </w:r>
      <w:r w:rsidRPr="001F08A1">
        <w:rPr>
          <w:b/>
          <w:bCs/>
          <w:color w:val="000000"/>
          <w:sz w:val="33"/>
          <w:szCs w:val="33"/>
          <w:lang w:eastAsia="ar-SA"/>
        </w:rPr>
        <w:t xml:space="preserve"> Е Н И Е</w:t>
      </w:r>
    </w:p>
    <w:p w14:paraId="3EECD859" w14:textId="77777777" w:rsidR="008C0D00" w:rsidRPr="00430C6D" w:rsidRDefault="008C0D00" w:rsidP="008C0D00">
      <w:pPr>
        <w:widowControl/>
        <w:suppressAutoHyphens/>
        <w:autoSpaceDE/>
        <w:autoSpaceDN/>
        <w:adjustRightInd/>
        <w:spacing w:line="276" w:lineRule="auto"/>
        <w:rPr>
          <w:spacing w:val="1"/>
          <w:sz w:val="18"/>
          <w:szCs w:val="28"/>
          <w:lang w:eastAsia="ar-SA"/>
        </w:rPr>
      </w:pPr>
    </w:p>
    <w:p w14:paraId="1F34B19D" w14:textId="50293B70" w:rsidR="008C0D00" w:rsidRPr="001F08A1" w:rsidRDefault="008C0D00" w:rsidP="008C0D00">
      <w:pPr>
        <w:widowControl/>
        <w:suppressAutoHyphens/>
        <w:autoSpaceDE/>
        <w:autoSpaceDN/>
        <w:adjustRightInd/>
        <w:spacing w:line="276" w:lineRule="auto"/>
        <w:rPr>
          <w:b/>
          <w:bCs/>
          <w:spacing w:val="1"/>
          <w:sz w:val="22"/>
          <w:lang w:eastAsia="ar-SA"/>
        </w:rPr>
      </w:pPr>
      <w:r w:rsidRPr="001F08A1">
        <w:rPr>
          <w:spacing w:val="1"/>
          <w:sz w:val="28"/>
          <w:szCs w:val="28"/>
          <w:lang w:eastAsia="ar-SA"/>
        </w:rPr>
        <w:t xml:space="preserve">от </w:t>
      </w:r>
      <w:r w:rsidR="004E5EBF">
        <w:rPr>
          <w:spacing w:val="1"/>
          <w:sz w:val="28"/>
          <w:szCs w:val="28"/>
          <w:lang w:eastAsia="ar-SA"/>
        </w:rPr>
        <w:t>00</w:t>
      </w:r>
      <w:r w:rsidRPr="00FB17C5">
        <w:rPr>
          <w:spacing w:val="1"/>
          <w:sz w:val="28"/>
          <w:szCs w:val="28"/>
          <w:lang w:eastAsia="ar-SA"/>
        </w:rPr>
        <w:t>.0</w:t>
      </w:r>
      <w:r w:rsidR="004E5EBF">
        <w:rPr>
          <w:spacing w:val="1"/>
          <w:sz w:val="28"/>
          <w:szCs w:val="28"/>
          <w:lang w:eastAsia="ar-SA"/>
        </w:rPr>
        <w:t>0</w:t>
      </w:r>
      <w:r w:rsidRPr="00FB17C5">
        <w:rPr>
          <w:spacing w:val="1"/>
          <w:sz w:val="28"/>
          <w:szCs w:val="28"/>
          <w:lang w:eastAsia="ar-SA"/>
        </w:rPr>
        <w:t xml:space="preserve">.2025  г. № </w:t>
      </w:r>
    </w:p>
    <w:p w14:paraId="438EA15C" w14:textId="77777777" w:rsidR="008C0D00" w:rsidRPr="008C0D00" w:rsidRDefault="008C0D00" w:rsidP="008C0D00">
      <w:pPr>
        <w:widowControl/>
        <w:suppressAutoHyphens/>
        <w:autoSpaceDE/>
        <w:autoSpaceDN/>
        <w:adjustRightInd/>
        <w:spacing w:line="360" w:lineRule="auto"/>
        <w:ind w:left="567"/>
        <w:rPr>
          <w:sz w:val="26"/>
          <w:szCs w:val="26"/>
          <w:lang w:eastAsia="ar-SA"/>
        </w:rPr>
      </w:pPr>
      <w:r w:rsidRPr="001F08A1">
        <w:rPr>
          <w:spacing w:val="1"/>
          <w:sz w:val="22"/>
          <w:lang w:eastAsia="ar-SA"/>
        </w:rPr>
        <w:t>р.п. Бежаницы</w:t>
      </w:r>
    </w:p>
    <w:p w14:paraId="6FD87338" w14:textId="77777777" w:rsidR="00B81476" w:rsidRPr="008C0D00" w:rsidRDefault="00B81476" w:rsidP="00F4514F">
      <w:pPr>
        <w:pStyle w:val="Standard"/>
        <w:spacing w:line="276" w:lineRule="auto"/>
        <w:jc w:val="center"/>
        <w:rPr>
          <w:b/>
          <w:bCs/>
          <w:color w:val="auto"/>
          <w:sz w:val="26"/>
          <w:szCs w:val="26"/>
          <w:lang w:val="ru-RU"/>
        </w:rPr>
      </w:pPr>
    </w:p>
    <w:p w14:paraId="5C23CAB9" w14:textId="0D3F9526" w:rsidR="005947CD" w:rsidRPr="008C0D00" w:rsidRDefault="005947CD" w:rsidP="004E5EBF">
      <w:pPr>
        <w:spacing w:line="276" w:lineRule="auto"/>
        <w:ind w:right="-1"/>
        <w:jc w:val="center"/>
        <w:rPr>
          <w:sz w:val="26"/>
          <w:szCs w:val="26"/>
        </w:rPr>
      </w:pPr>
      <w:r w:rsidRPr="008C0D00">
        <w:rPr>
          <w:sz w:val="26"/>
          <w:szCs w:val="26"/>
        </w:rPr>
        <w:t xml:space="preserve">Об утверждении </w:t>
      </w:r>
      <w:r w:rsidR="005E3091">
        <w:rPr>
          <w:sz w:val="26"/>
          <w:szCs w:val="26"/>
        </w:rPr>
        <w:t>П</w:t>
      </w:r>
      <w:r w:rsidRPr="008C0D00">
        <w:rPr>
          <w:sz w:val="26"/>
          <w:szCs w:val="26"/>
        </w:rPr>
        <w:t xml:space="preserve">рогноза социально-экономического развития Бежаницкого муниципального округа на </w:t>
      </w:r>
      <w:r w:rsidR="00EF6ED9" w:rsidRPr="008C0D00">
        <w:rPr>
          <w:sz w:val="26"/>
          <w:szCs w:val="26"/>
        </w:rPr>
        <w:t>долгосрочный</w:t>
      </w:r>
      <w:r w:rsidRPr="008C0D00">
        <w:rPr>
          <w:sz w:val="26"/>
          <w:szCs w:val="26"/>
        </w:rPr>
        <w:t xml:space="preserve"> период</w:t>
      </w:r>
      <w:r w:rsidR="004E5EBF">
        <w:rPr>
          <w:sz w:val="26"/>
          <w:szCs w:val="26"/>
        </w:rPr>
        <w:t xml:space="preserve"> до 2032 года</w:t>
      </w:r>
    </w:p>
    <w:p w14:paraId="0C088122" w14:textId="77777777" w:rsidR="00CF217E" w:rsidRPr="008C0D00" w:rsidRDefault="00CF217E" w:rsidP="00F4514F">
      <w:pPr>
        <w:spacing w:line="276" w:lineRule="auto"/>
        <w:jc w:val="both"/>
        <w:rPr>
          <w:sz w:val="26"/>
          <w:szCs w:val="26"/>
        </w:rPr>
      </w:pPr>
    </w:p>
    <w:p w14:paraId="1ACD3A34" w14:textId="3ABAC154" w:rsidR="00D556E2" w:rsidRPr="004E5EBF" w:rsidRDefault="004E5EBF" w:rsidP="004E5EBF">
      <w:pPr>
        <w:spacing w:line="276" w:lineRule="auto"/>
        <w:ind w:firstLine="709"/>
        <w:jc w:val="both"/>
        <w:rPr>
          <w:color w:val="000000"/>
          <w:sz w:val="26"/>
          <w:szCs w:val="26"/>
        </w:rPr>
      </w:pPr>
      <w:r>
        <w:rPr>
          <w:color w:val="000000"/>
          <w:sz w:val="26"/>
          <w:szCs w:val="26"/>
        </w:rPr>
        <w:t xml:space="preserve">В </w:t>
      </w:r>
      <w:r w:rsidR="005E3091">
        <w:rPr>
          <w:color w:val="000000"/>
          <w:sz w:val="26"/>
          <w:szCs w:val="26"/>
        </w:rPr>
        <w:t xml:space="preserve"> целях исполнения постановления Администрации Бежаницкого района от 13.08.2025 № 1025 «</w:t>
      </w:r>
      <w:r w:rsidR="005E3091" w:rsidRPr="005E3091">
        <w:rPr>
          <w:color w:val="000000"/>
          <w:sz w:val="26"/>
          <w:szCs w:val="26"/>
        </w:rPr>
        <w:t>Об утверждении порядка разработки и утверждения бюджетного прогноза Бежаницкого муниципального округа на долгосрочный период</w:t>
      </w:r>
      <w:r w:rsidR="005E3091">
        <w:rPr>
          <w:color w:val="000000"/>
          <w:sz w:val="26"/>
          <w:szCs w:val="26"/>
        </w:rPr>
        <w:t xml:space="preserve">», в </w:t>
      </w:r>
      <w:r>
        <w:rPr>
          <w:color w:val="000000"/>
          <w:sz w:val="26"/>
          <w:szCs w:val="26"/>
        </w:rPr>
        <w:t>соответствии с пунктом 7 статьи 173 Бюджетного кодекса Российской Федерации, Порядком</w:t>
      </w:r>
      <w:r w:rsidRPr="004E5EBF">
        <w:rPr>
          <w:color w:val="000000"/>
          <w:sz w:val="26"/>
          <w:szCs w:val="26"/>
        </w:rPr>
        <w:t xml:space="preserve"> разработки и корректировки прогноза социально-экономического развития Бежаницкого муниципального округа на долгосрочный период</w:t>
      </w:r>
      <w:r>
        <w:rPr>
          <w:color w:val="000000"/>
          <w:sz w:val="26"/>
          <w:szCs w:val="26"/>
        </w:rPr>
        <w:t>, утвержденным постановлением Администрации Бежаницкого муниципального округа от 31.07.2025 № 973 (с изменениями от 12.08.2025 № 1016),</w:t>
      </w:r>
      <w:r w:rsidR="00443279" w:rsidRPr="008C0D00">
        <w:rPr>
          <w:sz w:val="26"/>
          <w:szCs w:val="26"/>
        </w:rPr>
        <w:t xml:space="preserve"> </w:t>
      </w:r>
      <w:r w:rsidR="00D556E2" w:rsidRPr="008C0D00">
        <w:rPr>
          <w:sz w:val="26"/>
          <w:szCs w:val="26"/>
        </w:rPr>
        <w:t>руководствуясь статьей 34 Устава Бежаницкого муниципального округа Псковской области, Администрация Бежаницкого муниципального округа ПОСТАНОВЛЯЕТ:</w:t>
      </w:r>
    </w:p>
    <w:p w14:paraId="4FBE7BFC" w14:textId="7DADDE9B" w:rsidR="005E3091" w:rsidRPr="005E3091" w:rsidRDefault="00CF217E" w:rsidP="005E3091">
      <w:pPr>
        <w:spacing w:line="276" w:lineRule="auto"/>
        <w:ind w:firstLine="709"/>
        <w:jc w:val="both"/>
        <w:rPr>
          <w:sz w:val="26"/>
          <w:szCs w:val="26"/>
        </w:rPr>
      </w:pPr>
      <w:r w:rsidRPr="008C0D00">
        <w:rPr>
          <w:sz w:val="26"/>
          <w:szCs w:val="26"/>
        </w:rPr>
        <w:t xml:space="preserve">1. </w:t>
      </w:r>
      <w:r w:rsidR="005E3091" w:rsidRPr="005E3091">
        <w:rPr>
          <w:sz w:val="26"/>
          <w:szCs w:val="26"/>
        </w:rPr>
        <w:t>Утвердить Прогноз социально-экономического развития Бежаницкого муниципального округа на долгосрочный период до 2032 года (прилагается).</w:t>
      </w:r>
    </w:p>
    <w:p w14:paraId="59A75F6B" w14:textId="57E8D643" w:rsidR="005E3091" w:rsidRPr="005E3091" w:rsidRDefault="005E3091" w:rsidP="005E3091">
      <w:pPr>
        <w:spacing w:line="276" w:lineRule="auto"/>
        <w:ind w:firstLine="709"/>
        <w:jc w:val="both"/>
        <w:rPr>
          <w:sz w:val="26"/>
          <w:szCs w:val="26"/>
        </w:rPr>
      </w:pPr>
      <w:r w:rsidRPr="005E3091">
        <w:rPr>
          <w:sz w:val="26"/>
          <w:szCs w:val="26"/>
        </w:rPr>
        <w:t xml:space="preserve">2. Представить Прогноз социально-экономического развития Бежаницкого муниципального округа на долгосрочный период до 2032 года в </w:t>
      </w:r>
      <w:r>
        <w:rPr>
          <w:sz w:val="26"/>
          <w:szCs w:val="26"/>
        </w:rPr>
        <w:t>ф</w:t>
      </w:r>
      <w:r w:rsidRPr="005E3091">
        <w:rPr>
          <w:sz w:val="26"/>
          <w:szCs w:val="26"/>
        </w:rPr>
        <w:t xml:space="preserve">инансовое управление Администрации Бежаницкого </w:t>
      </w:r>
      <w:r>
        <w:rPr>
          <w:sz w:val="26"/>
          <w:szCs w:val="26"/>
        </w:rPr>
        <w:t>муниципального округа</w:t>
      </w:r>
      <w:r w:rsidRPr="005E3091">
        <w:rPr>
          <w:sz w:val="26"/>
          <w:szCs w:val="26"/>
        </w:rPr>
        <w:t>.</w:t>
      </w:r>
    </w:p>
    <w:p w14:paraId="2A6577EB" w14:textId="117BAF3D" w:rsidR="005E3091" w:rsidRDefault="005E3091" w:rsidP="00F4514F">
      <w:pPr>
        <w:spacing w:line="276" w:lineRule="auto"/>
        <w:ind w:firstLine="709"/>
        <w:jc w:val="both"/>
        <w:rPr>
          <w:sz w:val="26"/>
          <w:szCs w:val="26"/>
        </w:rPr>
      </w:pPr>
      <w:r>
        <w:rPr>
          <w:sz w:val="26"/>
          <w:szCs w:val="26"/>
        </w:rPr>
        <w:t xml:space="preserve">3. </w:t>
      </w:r>
      <w:r w:rsidR="005F4A05" w:rsidRPr="008C0D00">
        <w:rPr>
          <w:sz w:val="26"/>
          <w:szCs w:val="26"/>
        </w:rPr>
        <w:t>Признать утратившим силу</w:t>
      </w:r>
      <w:r w:rsidR="00EF6ED9" w:rsidRPr="008C0D00">
        <w:rPr>
          <w:sz w:val="26"/>
          <w:szCs w:val="26"/>
        </w:rPr>
        <w:t xml:space="preserve"> </w:t>
      </w:r>
      <w:r w:rsidR="005F4A05" w:rsidRPr="008C0D00">
        <w:rPr>
          <w:sz w:val="26"/>
          <w:szCs w:val="26"/>
        </w:rPr>
        <w:t xml:space="preserve">постановление Администрации Бежаницкого района от </w:t>
      </w:r>
      <w:r>
        <w:rPr>
          <w:sz w:val="26"/>
          <w:szCs w:val="26"/>
        </w:rPr>
        <w:t>19.10.2023</w:t>
      </w:r>
      <w:r w:rsidR="00935E3E">
        <w:rPr>
          <w:sz w:val="26"/>
          <w:szCs w:val="26"/>
        </w:rPr>
        <w:t xml:space="preserve"> </w:t>
      </w:r>
      <w:r w:rsidR="005F4A05" w:rsidRPr="008C0D00">
        <w:rPr>
          <w:sz w:val="26"/>
          <w:szCs w:val="26"/>
        </w:rPr>
        <w:t xml:space="preserve">№ </w:t>
      </w:r>
      <w:r>
        <w:rPr>
          <w:sz w:val="26"/>
          <w:szCs w:val="26"/>
        </w:rPr>
        <w:t>588</w:t>
      </w:r>
      <w:r w:rsidR="005F4A05" w:rsidRPr="008C0D00">
        <w:rPr>
          <w:sz w:val="26"/>
          <w:szCs w:val="26"/>
        </w:rPr>
        <w:t xml:space="preserve"> «</w:t>
      </w:r>
      <w:r w:rsidRPr="005E3091">
        <w:rPr>
          <w:sz w:val="26"/>
          <w:szCs w:val="26"/>
        </w:rPr>
        <w:t>Об утверждении Прогноза социально-экономического развития муниципального образования «Бежаницкий район» на долгосрочный период до 2029 года</w:t>
      </w:r>
      <w:r>
        <w:rPr>
          <w:sz w:val="26"/>
          <w:szCs w:val="26"/>
        </w:rPr>
        <w:t>».</w:t>
      </w:r>
    </w:p>
    <w:p w14:paraId="3B426F55" w14:textId="6D294533" w:rsidR="00D556E2" w:rsidRPr="008C0D00" w:rsidRDefault="005F4A05" w:rsidP="00F4514F">
      <w:pPr>
        <w:spacing w:line="276" w:lineRule="auto"/>
        <w:ind w:firstLine="709"/>
        <w:jc w:val="both"/>
        <w:rPr>
          <w:sz w:val="26"/>
          <w:szCs w:val="26"/>
        </w:rPr>
      </w:pPr>
      <w:r w:rsidRPr="008C0D00">
        <w:rPr>
          <w:sz w:val="26"/>
          <w:szCs w:val="26"/>
        </w:rPr>
        <w:t>4</w:t>
      </w:r>
      <w:r w:rsidR="00D556E2" w:rsidRPr="008C0D00">
        <w:rPr>
          <w:sz w:val="26"/>
          <w:szCs w:val="26"/>
        </w:rPr>
        <w:t xml:space="preserve">. Опубликовать настоящее постановление в сетевом издании «Нормативные правовые акты Псковской области» http://pravo.pskov.ru и на официальном сайте Бежаницкого муниципального округа https://bezhanicy.gosuslugi.ru в </w:t>
      </w:r>
      <w:r w:rsidR="00D556E2" w:rsidRPr="008C0D00">
        <w:rPr>
          <w:sz w:val="26"/>
          <w:szCs w:val="26"/>
        </w:rPr>
        <w:lastRenderedPageBreak/>
        <w:t>информационно-телек</w:t>
      </w:r>
      <w:r w:rsidR="00252624">
        <w:rPr>
          <w:sz w:val="26"/>
          <w:szCs w:val="26"/>
        </w:rPr>
        <w:t xml:space="preserve">оммуникационной сети «Интернет», </w:t>
      </w:r>
      <w:r w:rsidR="00252624" w:rsidRPr="000324A3">
        <w:rPr>
          <w:sz w:val="26"/>
          <w:szCs w:val="26"/>
        </w:rPr>
        <w:t>а также на общедоступном информационном ресурсе стратегического планирования.</w:t>
      </w:r>
    </w:p>
    <w:p w14:paraId="7EB5E631" w14:textId="01BFAD13" w:rsidR="00D556E2" w:rsidRPr="008C0D00" w:rsidRDefault="005F4A05" w:rsidP="00F4514F">
      <w:pPr>
        <w:spacing w:line="276" w:lineRule="auto"/>
        <w:ind w:firstLine="709"/>
        <w:jc w:val="both"/>
        <w:rPr>
          <w:color w:val="000000" w:themeColor="text1"/>
          <w:sz w:val="26"/>
          <w:szCs w:val="26"/>
        </w:rPr>
      </w:pPr>
      <w:r w:rsidRPr="008C0D00">
        <w:rPr>
          <w:color w:val="000000" w:themeColor="text1"/>
          <w:sz w:val="26"/>
          <w:szCs w:val="26"/>
        </w:rPr>
        <w:t>5</w:t>
      </w:r>
      <w:r w:rsidR="00D556E2" w:rsidRPr="008C0D00">
        <w:rPr>
          <w:color w:val="000000" w:themeColor="text1"/>
          <w:sz w:val="26"/>
          <w:szCs w:val="26"/>
        </w:rPr>
        <w:t xml:space="preserve">. Настоящее постановление вступает в силу после его официального опубликования. </w:t>
      </w:r>
    </w:p>
    <w:p w14:paraId="234CEF99" w14:textId="3414682A" w:rsidR="00D556E2" w:rsidRPr="008C0D00" w:rsidRDefault="005F4A05" w:rsidP="00F4514F">
      <w:pPr>
        <w:spacing w:line="276" w:lineRule="auto"/>
        <w:ind w:firstLine="709"/>
        <w:jc w:val="both"/>
        <w:rPr>
          <w:kern w:val="1"/>
          <w:sz w:val="26"/>
          <w:szCs w:val="26"/>
        </w:rPr>
      </w:pPr>
      <w:r w:rsidRPr="008C0D00">
        <w:rPr>
          <w:sz w:val="26"/>
          <w:szCs w:val="26"/>
        </w:rPr>
        <w:t>6</w:t>
      </w:r>
      <w:r w:rsidR="00D556E2" w:rsidRPr="008C0D00">
        <w:rPr>
          <w:sz w:val="26"/>
          <w:szCs w:val="26"/>
        </w:rPr>
        <w:t xml:space="preserve">. </w:t>
      </w:r>
      <w:r w:rsidR="00D556E2" w:rsidRPr="008C0D00">
        <w:rPr>
          <w:kern w:val="1"/>
          <w:sz w:val="26"/>
          <w:szCs w:val="26"/>
        </w:rPr>
        <w:t>Контроль за исполнением настоящего постановления возложить на заместителя Главы Администрации Бежаницкого муниципального округа Ершову С.В.</w:t>
      </w:r>
    </w:p>
    <w:p w14:paraId="5990758E" w14:textId="77777777" w:rsidR="00D556E2" w:rsidRPr="008C0D00" w:rsidRDefault="00D556E2" w:rsidP="00F4514F">
      <w:pPr>
        <w:spacing w:line="276" w:lineRule="auto"/>
        <w:ind w:firstLine="709"/>
        <w:jc w:val="both"/>
        <w:rPr>
          <w:kern w:val="1"/>
          <w:sz w:val="26"/>
          <w:szCs w:val="26"/>
        </w:rPr>
      </w:pPr>
    </w:p>
    <w:p w14:paraId="06D82458" w14:textId="2CF6ED68" w:rsidR="00D556E2" w:rsidRPr="008C0D00" w:rsidRDefault="00D556E2" w:rsidP="00F4514F">
      <w:pPr>
        <w:spacing w:line="276" w:lineRule="auto"/>
        <w:ind w:firstLine="709"/>
        <w:jc w:val="both"/>
        <w:rPr>
          <w:sz w:val="26"/>
          <w:szCs w:val="26"/>
        </w:rPr>
      </w:pPr>
    </w:p>
    <w:p w14:paraId="2B5037F1" w14:textId="77777777" w:rsidR="008C0D00" w:rsidRPr="008C0D00" w:rsidRDefault="008C0D00" w:rsidP="00F4514F">
      <w:pPr>
        <w:spacing w:line="276" w:lineRule="auto"/>
        <w:ind w:firstLine="709"/>
        <w:jc w:val="both"/>
        <w:rPr>
          <w:sz w:val="26"/>
          <w:szCs w:val="26"/>
        </w:rPr>
      </w:pPr>
    </w:p>
    <w:p w14:paraId="6CCF4D3E" w14:textId="77777777" w:rsidR="008C0D00" w:rsidRPr="008C0D00" w:rsidRDefault="008C0D00" w:rsidP="00F4514F">
      <w:pPr>
        <w:spacing w:line="276" w:lineRule="auto"/>
        <w:jc w:val="both"/>
        <w:rPr>
          <w:sz w:val="26"/>
          <w:szCs w:val="26"/>
        </w:rPr>
      </w:pPr>
      <w:r w:rsidRPr="008C0D00">
        <w:rPr>
          <w:sz w:val="26"/>
          <w:szCs w:val="26"/>
        </w:rPr>
        <w:t>Глава Бежаницкого</w:t>
      </w:r>
    </w:p>
    <w:p w14:paraId="67D32EF8" w14:textId="77777777" w:rsidR="008C0D00" w:rsidRPr="008C0D00" w:rsidRDefault="008C0D00" w:rsidP="00F4514F">
      <w:pPr>
        <w:spacing w:line="276" w:lineRule="auto"/>
        <w:jc w:val="both"/>
        <w:rPr>
          <w:sz w:val="26"/>
          <w:szCs w:val="26"/>
        </w:rPr>
      </w:pPr>
      <w:r w:rsidRPr="008C0D00">
        <w:rPr>
          <w:sz w:val="26"/>
          <w:szCs w:val="26"/>
        </w:rPr>
        <w:t>муниципального округа                                                           Е.М. Иванова</w:t>
      </w:r>
    </w:p>
    <w:p w14:paraId="193CD76C" w14:textId="77777777" w:rsidR="008F26B9" w:rsidRDefault="008F26B9" w:rsidP="00804389">
      <w:pPr>
        <w:ind w:firstLine="432"/>
        <w:jc w:val="both"/>
        <w:rPr>
          <w:sz w:val="28"/>
          <w:szCs w:val="28"/>
        </w:rPr>
        <w:sectPr w:rsidR="008F26B9" w:rsidSect="008F26B9">
          <w:pgSz w:w="11906" w:h="16838"/>
          <w:pgMar w:top="1134" w:right="851" w:bottom="1134" w:left="1701" w:header="709" w:footer="709" w:gutter="0"/>
          <w:cols w:space="708"/>
          <w:docGrid w:linePitch="360"/>
        </w:sectPr>
      </w:pPr>
    </w:p>
    <w:p w14:paraId="590FBB3E" w14:textId="13C8CBBD" w:rsidR="00CF217E" w:rsidRPr="003A4B85" w:rsidRDefault="00CF217E" w:rsidP="00804389">
      <w:pPr>
        <w:ind w:firstLine="432"/>
        <w:jc w:val="both"/>
        <w:rPr>
          <w:sz w:val="28"/>
          <w:szCs w:val="28"/>
        </w:rPr>
      </w:pPr>
    </w:p>
    <w:p w14:paraId="41816407" w14:textId="77777777" w:rsidR="00D556E2" w:rsidRDefault="00D556E2" w:rsidP="00935E3E">
      <w:pPr>
        <w:jc w:val="both"/>
        <w:rPr>
          <w:sz w:val="26"/>
          <w:szCs w:val="26"/>
        </w:rPr>
      </w:pPr>
    </w:p>
    <w:tbl>
      <w:tblPr>
        <w:tblW w:w="14854" w:type="dxa"/>
        <w:tblLayout w:type="fixed"/>
        <w:tblLook w:val="0000" w:firstRow="0" w:lastRow="0" w:firstColumn="0" w:lastColumn="0" w:noHBand="0" w:noVBand="0"/>
      </w:tblPr>
      <w:tblGrid>
        <w:gridCol w:w="9889"/>
        <w:gridCol w:w="4965"/>
      </w:tblGrid>
      <w:tr w:rsidR="00ED6260" w:rsidRPr="003A4B85" w14:paraId="636DA8AE" w14:textId="77777777" w:rsidTr="00423D07">
        <w:tc>
          <w:tcPr>
            <w:tcW w:w="9889" w:type="dxa"/>
            <w:shd w:val="clear" w:color="auto" w:fill="auto"/>
          </w:tcPr>
          <w:p w14:paraId="47DBB93C" w14:textId="5C977110" w:rsidR="00ED6260" w:rsidRPr="003A4B85" w:rsidRDefault="00ED6260" w:rsidP="00423D07">
            <w:pPr>
              <w:snapToGrid w:val="0"/>
              <w:jc w:val="right"/>
              <w:rPr>
                <w:sz w:val="28"/>
                <w:szCs w:val="28"/>
              </w:rPr>
            </w:pPr>
          </w:p>
        </w:tc>
        <w:tc>
          <w:tcPr>
            <w:tcW w:w="4965" w:type="dxa"/>
            <w:shd w:val="clear" w:color="auto" w:fill="auto"/>
          </w:tcPr>
          <w:p w14:paraId="64946180" w14:textId="0E2EB299" w:rsidR="00D556E2" w:rsidRPr="00423D07" w:rsidRDefault="005F4A05" w:rsidP="00423D07">
            <w:pPr>
              <w:jc w:val="right"/>
              <w:rPr>
                <w:sz w:val="26"/>
                <w:szCs w:val="26"/>
              </w:rPr>
            </w:pPr>
            <w:r w:rsidRPr="00423D07">
              <w:rPr>
                <w:sz w:val="26"/>
                <w:szCs w:val="26"/>
              </w:rPr>
              <w:t>УТВЕРЖДЕН</w:t>
            </w:r>
          </w:p>
          <w:p w14:paraId="5B4E0CEB" w14:textId="4592454E" w:rsidR="00ED6260" w:rsidRPr="00423D07" w:rsidRDefault="00D556E2" w:rsidP="00423D07">
            <w:pPr>
              <w:jc w:val="right"/>
              <w:rPr>
                <w:sz w:val="26"/>
                <w:szCs w:val="26"/>
              </w:rPr>
            </w:pPr>
            <w:r w:rsidRPr="00423D07">
              <w:rPr>
                <w:sz w:val="26"/>
                <w:szCs w:val="26"/>
              </w:rPr>
              <w:t>постановлени</w:t>
            </w:r>
            <w:r w:rsidR="005F4A05" w:rsidRPr="00423D07">
              <w:rPr>
                <w:sz w:val="26"/>
                <w:szCs w:val="26"/>
              </w:rPr>
              <w:t>ем</w:t>
            </w:r>
            <w:r w:rsidRPr="00423D07">
              <w:rPr>
                <w:sz w:val="26"/>
                <w:szCs w:val="26"/>
              </w:rPr>
              <w:t xml:space="preserve"> </w:t>
            </w:r>
            <w:r w:rsidR="00ED6260" w:rsidRPr="00423D07">
              <w:rPr>
                <w:sz w:val="26"/>
                <w:szCs w:val="26"/>
              </w:rPr>
              <w:t xml:space="preserve">Администрации Бежаницкого </w:t>
            </w:r>
            <w:r w:rsidRPr="00423D07">
              <w:rPr>
                <w:sz w:val="26"/>
                <w:szCs w:val="26"/>
              </w:rPr>
              <w:t>муниципального округа</w:t>
            </w:r>
          </w:p>
          <w:p w14:paraId="5C527C0B" w14:textId="393EA4C7" w:rsidR="00ED6260" w:rsidRPr="003A4B85" w:rsidRDefault="005F4A05" w:rsidP="00423D07">
            <w:pPr>
              <w:jc w:val="right"/>
              <w:rPr>
                <w:sz w:val="28"/>
                <w:szCs w:val="28"/>
              </w:rPr>
            </w:pPr>
            <w:r w:rsidRPr="00423D07">
              <w:rPr>
                <w:sz w:val="26"/>
                <w:szCs w:val="26"/>
              </w:rPr>
              <w:t xml:space="preserve">от </w:t>
            </w:r>
            <w:r w:rsidR="005E3091" w:rsidRPr="00423D07">
              <w:rPr>
                <w:sz w:val="26"/>
                <w:szCs w:val="26"/>
              </w:rPr>
              <w:t>00</w:t>
            </w:r>
            <w:r w:rsidR="00935E3E" w:rsidRPr="00423D07">
              <w:rPr>
                <w:sz w:val="26"/>
                <w:szCs w:val="26"/>
              </w:rPr>
              <w:t>.</w:t>
            </w:r>
            <w:r w:rsidR="00727A6A">
              <w:rPr>
                <w:sz w:val="26"/>
                <w:szCs w:val="26"/>
              </w:rPr>
              <w:t xml:space="preserve">00.2025 </w:t>
            </w:r>
            <w:r w:rsidR="005E3091" w:rsidRPr="00423D07">
              <w:rPr>
                <w:sz w:val="26"/>
                <w:szCs w:val="26"/>
              </w:rPr>
              <w:t>г. №</w:t>
            </w:r>
          </w:p>
        </w:tc>
      </w:tr>
    </w:tbl>
    <w:p w14:paraId="731EF017" w14:textId="237A63CA" w:rsidR="00423D07" w:rsidRDefault="00423D07" w:rsidP="00423D07">
      <w:pPr>
        <w:ind w:firstLine="709"/>
        <w:jc w:val="right"/>
        <w:rPr>
          <w:sz w:val="28"/>
          <w:szCs w:val="28"/>
        </w:rPr>
      </w:pPr>
    </w:p>
    <w:p w14:paraId="695195FD" w14:textId="77777777" w:rsidR="00423D07" w:rsidRDefault="00423D07" w:rsidP="00423D07">
      <w:pPr>
        <w:jc w:val="center"/>
        <w:rPr>
          <w:color w:val="000000"/>
          <w:sz w:val="26"/>
          <w:szCs w:val="26"/>
        </w:rPr>
      </w:pPr>
      <w:r>
        <w:rPr>
          <w:sz w:val="28"/>
          <w:szCs w:val="28"/>
        </w:rPr>
        <w:tab/>
      </w:r>
      <w:r>
        <w:rPr>
          <w:color w:val="000000"/>
          <w:sz w:val="26"/>
          <w:szCs w:val="26"/>
        </w:rPr>
        <w:t>Прогноз</w:t>
      </w:r>
      <w:r w:rsidRPr="00423D07">
        <w:rPr>
          <w:color w:val="000000"/>
          <w:sz w:val="26"/>
          <w:szCs w:val="26"/>
        </w:rPr>
        <w:t xml:space="preserve"> социально-экономического развития</w:t>
      </w:r>
    </w:p>
    <w:p w14:paraId="5288C74F" w14:textId="1E4D77E5" w:rsidR="00423D07" w:rsidRDefault="00423D07" w:rsidP="00423D07">
      <w:pPr>
        <w:jc w:val="center"/>
        <w:rPr>
          <w:color w:val="000000"/>
          <w:sz w:val="26"/>
          <w:szCs w:val="26"/>
        </w:rPr>
      </w:pPr>
      <w:r w:rsidRPr="00423D07">
        <w:rPr>
          <w:color w:val="000000"/>
          <w:sz w:val="26"/>
          <w:szCs w:val="26"/>
        </w:rPr>
        <w:t xml:space="preserve"> Бежаницкого муниципального округа на долгосрочный период до 2032 года </w:t>
      </w:r>
    </w:p>
    <w:p w14:paraId="3C1B888D" w14:textId="77777777" w:rsidR="00423D07" w:rsidRDefault="00423D07" w:rsidP="00423D07">
      <w:pPr>
        <w:jc w:val="center"/>
        <w:rPr>
          <w:color w:val="000000"/>
          <w:sz w:val="26"/>
          <w:szCs w:val="26"/>
        </w:rPr>
      </w:pPr>
    </w:p>
    <w:p w14:paraId="361E8DB0" w14:textId="0A0FECCE" w:rsidR="00423D07" w:rsidRDefault="00423D07" w:rsidP="00423D07">
      <w:pPr>
        <w:jc w:val="center"/>
        <w:rPr>
          <w:color w:val="000000"/>
          <w:sz w:val="26"/>
          <w:szCs w:val="26"/>
        </w:rPr>
      </w:pPr>
      <w:r w:rsidRPr="00FA3411">
        <w:rPr>
          <w:color w:val="000000"/>
          <w:sz w:val="26"/>
          <w:szCs w:val="26"/>
          <w:lang w:val="en-US"/>
        </w:rPr>
        <w:t>I</w:t>
      </w:r>
      <w:r w:rsidRPr="00FA3411">
        <w:rPr>
          <w:color w:val="000000"/>
          <w:sz w:val="26"/>
          <w:szCs w:val="26"/>
        </w:rPr>
        <w:t xml:space="preserve">. Показатели </w:t>
      </w:r>
      <w:r>
        <w:rPr>
          <w:color w:val="000000"/>
          <w:sz w:val="26"/>
          <w:szCs w:val="26"/>
        </w:rPr>
        <w:t>Прогноза</w:t>
      </w:r>
      <w:r w:rsidRPr="00423D07">
        <w:rPr>
          <w:color w:val="000000"/>
          <w:sz w:val="26"/>
          <w:szCs w:val="26"/>
        </w:rPr>
        <w:t xml:space="preserve"> социально-экономического развития</w:t>
      </w:r>
    </w:p>
    <w:p w14:paraId="4D2E7373" w14:textId="77777777" w:rsidR="00423D07" w:rsidRDefault="00423D07" w:rsidP="00423D07">
      <w:pPr>
        <w:jc w:val="center"/>
        <w:rPr>
          <w:color w:val="000000"/>
          <w:sz w:val="26"/>
          <w:szCs w:val="26"/>
        </w:rPr>
      </w:pPr>
      <w:r w:rsidRPr="00423D07">
        <w:rPr>
          <w:color w:val="000000"/>
          <w:sz w:val="26"/>
          <w:szCs w:val="26"/>
        </w:rPr>
        <w:t xml:space="preserve"> Бежаницкого муниципального округа на долгосрочный период до 2032 года </w:t>
      </w:r>
    </w:p>
    <w:tbl>
      <w:tblPr>
        <w:tblW w:w="16160" w:type="dxa"/>
        <w:tblInd w:w="-601" w:type="dxa"/>
        <w:tblLayout w:type="fixed"/>
        <w:tblLook w:val="0000" w:firstRow="0" w:lastRow="0" w:firstColumn="0" w:lastColumn="0" w:noHBand="0" w:noVBand="0"/>
      </w:tblPr>
      <w:tblGrid>
        <w:gridCol w:w="2552"/>
        <w:gridCol w:w="851"/>
        <w:gridCol w:w="708"/>
        <w:gridCol w:w="709"/>
        <w:gridCol w:w="851"/>
        <w:gridCol w:w="850"/>
        <w:gridCol w:w="709"/>
        <w:gridCol w:w="709"/>
        <w:gridCol w:w="708"/>
        <w:gridCol w:w="709"/>
        <w:gridCol w:w="851"/>
        <w:gridCol w:w="708"/>
        <w:gridCol w:w="709"/>
        <w:gridCol w:w="851"/>
        <w:gridCol w:w="708"/>
        <w:gridCol w:w="709"/>
        <w:gridCol w:w="709"/>
        <w:gridCol w:w="850"/>
        <w:gridCol w:w="709"/>
      </w:tblGrid>
      <w:tr w:rsidR="00423D07" w14:paraId="5B40E299" w14:textId="77777777" w:rsidTr="0029402E">
        <w:trPr>
          <w:trHeight w:val="630"/>
        </w:trPr>
        <w:tc>
          <w:tcPr>
            <w:tcW w:w="2552" w:type="dxa"/>
            <w:vMerge w:val="restart"/>
            <w:tcBorders>
              <w:top w:val="single" w:sz="4" w:space="0" w:color="000000"/>
              <w:left w:val="single" w:sz="4" w:space="0" w:color="000000"/>
              <w:bottom w:val="single" w:sz="4" w:space="0" w:color="000000"/>
            </w:tcBorders>
            <w:shd w:val="clear" w:color="auto" w:fill="auto"/>
            <w:vAlign w:val="center"/>
          </w:tcPr>
          <w:p w14:paraId="579E4D0B" w14:textId="77777777" w:rsidR="00423D07" w:rsidRDefault="00423D07" w:rsidP="0029402E">
            <w:pPr>
              <w:jc w:val="center"/>
              <w:rPr>
                <w:color w:val="000000"/>
                <w:sz w:val="16"/>
                <w:szCs w:val="16"/>
              </w:rPr>
            </w:pPr>
            <w:r>
              <w:rPr>
                <w:color w:val="000000"/>
                <w:sz w:val="16"/>
                <w:szCs w:val="16"/>
              </w:rPr>
              <w:t>Основные показали прогноза</w:t>
            </w:r>
          </w:p>
        </w:tc>
        <w:tc>
          <w:tcPr>
            <w:tcW w:w="851" w:type="dxa"/>
            <w:vMerge w:val="restart"/>
            <w:tcBorders>
              <w:top w:val="single" w:sz="4" w:space="0" w:color="000000"/>
              <w:left w:val="single" w:sz="4" w:space="0" w:color="000000"/>
              <w:bottom w:val="single" w:sz="4" w:space="0" w:color="000000"/>
            </w:tcBorders>
            <w:shd w:val="clear" w:color="auto" w:fill="auto"/>
            <w:vAlign w:val="center"/>
          </w:tcPr>
          <w:p w14:paraId="6EFE838C" w14:textId="77777777" w:rsidR="00423D07" w:rsidRDefault="00423D07" w:rsidP="0029402E">
            <w:pPr>
              <w:jc w:val="center"/>
              <w:rPr>
                <w:color w:val="000000"/>
                <w:sz w:val="16"/>
                <w:szCs w:val="16"/>
              </w:rPr>
            </w:pPr>
            <w:r>
              <w:rPr>
                <w:color w:val="000000"/>
                <w:sz w:val="16"/>
                <w:szCs w:val="16"/>
              </w:rPr>
              <w:t>Единица измерения</w:t>
            </w:r>
          </w:p>
        </w:tc>
        <w:tc>
          <w:tcPr>
            <w:tcW w:w="1417" w:type="dxa"/>
            <w:gridSpan w:val="2"/>
            <w:tcBorders>
              <w:top w:val="single" w:sz="4" w:space="0" w:color="000000"/>
              <w:left w:val="single" w:sz="4" w:space="0" w:color="000000"/>
              <w:bottom w:val="single" w:sz="4" w:space="0" w:color="000000"/>
            </w:tcBorders>
            <w:shd w:val="clear" w:color="auto" w:fill="auto"/>
            <w:vAlign w:val="center"/>
          </w:tcPr>
          <w:p w14:paraId="350988EC" w14:textId="77777777" w:rsidR="00423D07" w:rsidRDefault="00423D07" w:rsidP="0029402E">
            <w:pPr>
              <w:jc w:val="center"/>
              <w:rPr>
                <w:color w:val="000000"/>
                <w:sz w:val="16"/>
                <w:szCs w:val="16"/>
              </w:rPr>
            </w:pPr>
            <w:r>
              <w:rPr>
                <w:color w:val="000000"/>
                <w:sz w:val="16"/>
                <w:szCs w:val="16"/>
              </w:rPr>
              <w:t>Отчетный финансовый год</w:t>
            </w:r>
          </w:p>
        </w:tc>
        <w:tc>
          <w:tcPr>
            <w:tcW w:w="851" w:type="dxa"/>
            <w:vMerge w:val="restart"/>
            <w:tcBorders>
              <w:top w:val="single" w:sz="4" w:space="0" w:color="000000"/>
              <w:left w:val="single" w:sz="4" w:space="0" w:color="000000"/>
              <w:bottom w:val="single" w:sz="4" w:space="0" w:color="000000"/>
            </w:tcBorders>
            <w:shd w:val="clear" w:color="auto" w:fill="D8E4BC"/>
            <w:vAlign w:val="center"/>
          </w:tcPr>
          <w:p w14:paraId="49D69156" w14:textId="77777777" w:rsidR="00423D07" w:rsidRDefault="00423D07" w:rsidP="0029402E">
            <w:pPr>
              <w:jc w:val="center"/>
              <w:rPr>
                <w:color w:val="000000"/>
                <w:sz w:val="16"/>
                <w:szCs w:val="16"/>
              </w:rPr>
            </w:pPr>
            <w:r>
              <w:rPr>
                <w:color w:val="000000"/>
                <w:sz w:val="16"/>
                <w:szCs w:val="16"/>
              </w:rPr>
              <w:t>Оценка текущий финансовый 2025 год</w:t>
            </w:r>
          </w:p>
        </w:tc>
        <w:tc>
          <w:tcPr>
            <w:tcW w:w="8930" w:type="dxa"/>
            <w:gridSpan w:val="12"/>
            <w:tcBorders>
              <w:top w:val="single" w:sz="4" w:space="0" w:color="000000"/>
              <w:left w:val="single" w:sz="4" w:space="0" w:color="000000"/>
              <w:bottom w:val="single" w:sz="4" w:space="0" w:color="000000"/>
            </w:tcBorders>
            <w:shd w:val="clear" w:color="auto" w:fill="auto"/>
            <w:vAlign w:val="center"/>
          </w:tcPr>
          <w:p w14:paraId="479274A5" w14:textId="77777777" w:rsidR="00423D07" w:rsidRDefault="00423D07" w:rsidP="0029402E">
            <w:pPr>
              <w:jc w:val="center"/>
            </w:pPr>
            <w:r>
              <w:rPr>
                <w:color w:val="000000"/>
                <w:sz w:val="16"/>
                <w:szCs w:val="16"/>
              </w:rPr>
              <w:t>Прогноз</w:t>
            </w:r>
          </w:p>
        </w:tc>
        <w:tc>
          <w:tcPr>
            <w:tcW w:w="850" w:type="dxa"/>
            <w:tcBorders>
              <w:top w:val="single" w:sz="4" w:space="0" w:color="000000"/>
              <w:bottom w:val="single" w:sz="4" w:space="0" w:color="000000"/>
            </w:tcBorders>
          </w:tcPr>
          <w:p w14:paraId="5891C711" w14:textId="77777777" w:rsidR="00423D07" w:rsidRDefault="00423D07" w:rsidP="0029402E">
            <w:pPr>
              <w:jc w:val="center"/>
              <w:rPr>
                <w:color w:val="000000"/>
                <w:sz w:val="16"/>
                <w:szCs w:val="16"/>
              </w:rPr>
            </w:pPr>
          </w:p>
        </w:tc>
        <w:tc>
          <w:tcPr>
            <w:tcW w:w="709" w:type="dxa"/>
            <w:tcBorders>
              <w:top w:val="single" w:sz="4" w:space="0" w:color="000000"/>
              <w:left w:val="nil"/>
              <w:bottom w:val="single" w:sz="4" w:space="0" w:color="000000"/>
              <w:right w:val="single" w:sz="4" w:space="0" w:color="000000"/>
            </w:tcBorders>
          </w:tcPr>
          <w:p w14:paraId="6B8EAAF1" w14:textId="77777777" w:rsidR="00423D07" w:rsidRDefault="00423D07" w:rsidP="0029402E">
            <w:pPr>
              <w:jc w:val="center"/>
              <w:rPr>
                <w:color w:val="000000"/>
                <w:sz w:val="16"/>
                <w:szCs w:val="16"/>
              </w:rPr>
            </w:pPr>
          </w:p>
        </w:tc>
      </w:tr>
      <w:tr w:rsidR="00423D07" w14:paraId="0E3BFBE9" w14:textId="77777777" w:rsidTr="0029402E">
        <w:trPr>
          <w:trHeight w:val="585"/>
        </w:trPr>
        <w:tc>
          <w:tcPr>
            <w:tcW w:w="2552" w:type="dxa"/>
            <w:vMerge/>
            <w:tcBorders>
              <w:top w:val="single" w:sz="4" w:space="0" w:color="000000"/>
              <w:left w:val="single" w:sz="4" w:space="0" w:color="000000"/>
              <w:bottom w:val="single" w:sz="4" w:space="0" w:color="000000"/>
            </w:tcBorders>
            <w:shd w:val="clear" w:color="auto" w:fill="auto"/>
            <w:vAlign w:val="center"/>
          </w:tcPr>
          <w:p w14:paraId="6341FBF2" w14:textId="77777777" w:rsidR="00423D07" w:rsidRDefault="00423D07" w:rsidP="0029402E">
            <w:pPr>
              <w:snapToGrid w:val="0"/>
              <w:rPr>
                <w:color w:val="000000"/>
                <w:sz w:val="16"/>
                <w:szCs w:val="16"/>
              </w:rPr>
            </w:pPr>
          </w:p>
        </w:tc>
        <w:tc>
          <w:tcPr>
            <w:tcW w:w="851" w:type="dxa"/>
            <w:vMerge/>
            <w:tcBorders>
              <w:top w:val="single" w:sz="4" w:space="0" w:color="000000"/>
              <w:left w:val="single" w:sz="4" w:space="0" w:color="000000"/>
              <w:bottom w:val="single" w:sz="4" w:space="0" w:color="000000"/>
            </w:tcBorders>
            <w:shd w:val="clear" w:color="auto" w:fill="auto"/>
            <w:vAlign w:val="center"/>
          </w:tcPr>
          <w:p w14:paraId="756B501F" w14:textId="77777777" w:rsidR="00423D07" w:rsidRDefault="00423D07" w:rsidP="0029402E">
            <w:pPr>
              <w:snapToGrid w:val="0"/>
              <w:rPr>
                <w:color w:val="000000"/>
                <w:sz w:val="16"/>
                <w:szCs w:val="16"/>
              </w:rPr>
            </w:pPr>
          </w:p>
        </w:tc>
        <w:tc>
          <w:tcPr>
            <w:tcW w:w="708" w:type="dxa"/>
            <w:vMerge w:val="restart"/>
            <w:tcBorders>
              <w:left w:val="single" w:sz="4" w:space="0" w:color="000000"/>
              <w:bottom w:val="single" w:sz="4" w:space="0" w:color="000000"/>
            </w:tcBorders>
            <w:shd w:val="clear" w:color="auto" w:fill="auto"/>
            <w:vAlign w:val="center"/>
          </w:tcPr>
          <w:p w14:paraId="30EDB3F7" w14:textId="77777777" w:rsidR="00423D07" w:rsidRDefault="00423D07" w:rsidP="0029402E">
            <w:pPr>
              <w:jc w:val="center"/>
              <w:rPr>
                <w:color w:val="000000"/>
                <w:sz w:val="16"/>
                <w:szCs w:val="16"/>
              </w:rPr>
            </w:pPr>
            <w:r>
              <w:rPr>
                <w:color w:val="000000"/>
                <w:sz w:val="16"/>
                <w:szCs w:val="16"/>
              </w:rPr>
              <w:t>2023 год</w:t>
            </w:r>
          </w:p>
        </w:tc>
        <w:tc>
          <w:tcPr>
            <w:tcW w:w="709" w:type="dxa"/>
            <w:vMerge w:val="restart"/>
            <w:tcBorders>
              <w:left w:val="single" w:sz="4" w:space="0" w:color="000000"/>
              <w:bottom w:val="single" w:sz="4" w:space="0" w:color="000000"/>
            </w:tcBorders>
            <w:shd w:val="clear" w:color="auto" w:fill="auto"/>
            <w:vAlign w:val="center"/>
          </w:tcPr>
          <w:p w14:paraId="2A1DEA91" w14:textId="77777777" w:rsidR="00423D07" w:rsidRDefault="00423D07" w:rsidP="0029402E">
            <w:pPr>
              <w:jc w:val="center"/>
              <w:rPr>
                <w:color w:val="000000"/>
                <w:sz w:val="16"/>
                <w:szCs w:val="16"/>
              </w:rPr>
            </w:pPr>
            <w:r>
              <w:rPr>
                <w:color w:val="000000"/>
                <w:sz w:val="16"/>
                <w:szCs w:val="16"/>
              </w:rPr>
              <w:t>2024 год</w:t>
            </w:r>
          </w:p>
        </w:tc>
        <w:tc>
          <w:tcPr>
            <w:tcW w:w="851" w:type="dxa"/>
            <w:vMerge/>
            <w:tcBorders>
              <w:top w:val="single" w:sz="4" w:space="0" w:color="000000"/>
              <w:left w:val="single" w:sz="4" w:space="0" w:color="000000"/>
              <w:bottom w:val="single" w:sz="4" w:space="0" w:color="000000"/>
            </w:tcBorders>
            <w:shd w:val="clear" w:color="auto" w:fill="auto"/>
            <w:vAlign w:val="center"/>
          </w:tcPr>
          <w:p w14:paraId="58BC7C5D" w14:textId="77777777" w:rsidR="00423D07" w:rsidRDefault="00423D07" w:rsidP="0029402E">
            <w:pPr>
              <w:snapToGrid w:val="0"/>
              <w:rPr>
                <w:color w:val="000000"/>
                <w:sz w:val="16"/>
                <w:szCs w:val="16"/>
              </w:rPr>
            </w:pPr>
          </w:p>
        </w:tc>
        <w:tc>
          <w:tcPr>
            <w:tcW w:w="1559" w:type="dxa"/>
            <w:gridSpan w:val="2"/>
            <w:tcBorders>
              <w:top w:val="single" w:sz="4" w:space="0" w:color="000000"/>
              <w:left w:val="single" w:sz="4" w:space="0" w:color="000000"/>
              <w:bottom w:val="single" w:sz="4" w:space="0" w:color="000000"/>
            </w:tcBorders>
            <w:shd w:val="clear" w:color="auto" w:fill="auto"/>
            <w:vAlign w:val="center"/>
          </w:tcPr>
          <w:p w14:paraId="51FBE4C2" w14:textId="77777777" w:rsidR="00423D07" w:rsidRDefault="00423D07" w:rsidP="0029402E">
            <w:pPr>
              <w:jc w:val="center"/>
              <w:rPr>
                <w:color w:val="FF0000"/>
                <w:sz w:val="16"/>
                <w:szCs w:val="16"/>
              </w:rPr>
            </w:pPr>
            <w:r>
              <w:rPr>
                <w:color w:val="000000"/>
                <w:sz w:val="16"/>
                <w:szCs w:val="16"/>
              </w:rPr>
              <w:t>2026 год</w:t>
            </w:r>
          </w:p>
        </w:tc>
        <w:tc>
          <w:tcPr>
            <w:tcW w:w="1417" w:type="dxa"/>
            <w:gridSpan w:val="2"/>
            <w:tcBorders>
              <w:top w:val="single" w:sz="4" w:space="0" w:color="000000"/>
              <w:left w:val="single" w:sz="4" w:space="0" w:color="000000"/>
              <w:bottom w:val="single" w:sz="4" w:space="0" w:color="000000"/>
            </w:tcBorders>
            <w:shd w:val="clear" w:color="auto" w:fill="auto"/>
            <w:vAlign w:val="center"/>
          </w:tcPr>
          <w:p w14:paraId="4783D2AC" w14:textId="77777777" w:rsidR="00423D07" w:rsidRPr="00EB72C0" w:rsidRDefault="00423D07" w:rsidP="0029402E">
            <w:pPr>
              <w:jc w:val="center"/>
              <w:rPr>
                <w:color w:val="000000"/>
                <w:sz w:val="16"/>
                <w:szCs w:val="16"/>
              </w:rPr>
            </w:pPr>
            <w:r w:rsidRPr="00EB72C0">
              <w:rPr>
                <w:color w:val="000000"/>
                <w:sz w:val="16"/>
                <w:szCs w:val="16"/>
              </w:rPr>
              <w:t>2027 год</w:t>
            </w:r>
          </w:p>
        </w:tc>
        <w:tc>
          <w:tcPr>
            <w:tcW w:w="1560" w:type="dxa"/>
            <w:gridSpan w:val="2"/>
            <w:tcBorders>
              <w:top w:val="single" w:sz="4" w:space="0" w:color="000000"/>
              <w:left w:val="single" w:sz="4" w:space="0" w:color="000000"/>
              <w:bottom w:val="single" w:sz="4" w:space="0" w:color="000000"/>
            </w:tcBorders>
            <w:shd w:val="clear" w:color="auto" w:fill="auto"/>
            <w:vAlign w:val="center"/>
          </w:tcPr>
          <w:p w14:paraId="2735F56A" w14:textId="77777777" w:rsidR="00423D07" w:rsidRPr="00EB72C0" w:rsidRDefault="00423D07" w:rsidP="0029402E">
            <w:pPr>
              <w:jc w:val="center"/>
              <w:rPr>
                <w:color w:val="000000"/>
                <w:sz w:val="16"/>
                <w:szCs w:val="16"/>
              </w:rPr>
            </w:pPr>
            <w:r w:rsidRPr="00EB72C0">
              <w:rPr>
                <w:color w:val="000000"/>
                <w:sz w:val="16"/>
                <w:szCs w:val="16"/>
              </w:rPr>
              <w:t>2028 год</w:t>
            </w:r>
          </w:p>
        </w:tc>
        <w:tc>
          <w:tcPr>
            <w:tcW w:w="1417" w:type="dxa"/>
            <w:gridSpan w:val="2"/>
            <w:tcBorders>
              <w:top w:val="single" w:sz="4" w:space="0" w:color="000000"/>
              <w:left w:val="single" w:sz="4" w:space="0" w:color="000000"/>
              <w:bottom w:val="single" w:sz="4" w:space="0" w:color="000000"/>
            </w:tcBorders>
            <w:shd w:val="clear" w:color="auto" w:fill="auto"/>
            <w:vAlign w:val="center"/>
          </w:tcPr>
          <w:p w14:paraId="5C14B0AF" w14:textId="77777777" w:rsidR="00423D07" w:rsidRPr="00EB72C0" w:rsidRDefault="00423D07" w:rsidP="0029402E">
            <w:pPr>
              <w:jc w:val="center"/>
              <w:rPr>
                <w:color w:val="000000"/>
                <w:sz w:val="16"/>
                <w:szCs w:val="16"/>
              </w:rPr>
            </w:pPr>
            <w:r w:rsidRPr="00EB72C0">
              <w:rPr>
                <w:color w:val="000000"/>
                <w:sz w:val="16"/>
                <w:szCs w:val="16"/>
              </w:rPr>
              <w:t>2029 год</w:t>
            </w:r>
          </w:p>
        </w:tc>
        <w:tc>
          <w:tcPr>
            <w:tcW w:w="1559" w:type="dxa"/>
            <w:gridSpan w:val="2"/>
            <w:tcBorders>
              <w:top w:val="single" w:sz="4" w:space="0" w:color="000000"/>
              <w:left w:val="single" w:sz="4" w:space="0" w:color="000000"/>
              <w:bottom w:val="single" w:sz="4" w:space="0" w:color="000000"/>
            </w:tcBorders>
            <w:shd w:val="clear" w:color="auto" w:fill="auto"/>
            <w:vAlign w:val="center"/>
          </w:tcPr>
          <w:p w14:paraId="20CB06DD" w14:textId="77777777" w:rsidR="00423D07" w:rsidRDefault="00423D07" w:rsidP="0029402E">
            <w:pPr>
              <w:jc w:val="center"/>
              <w:rPr>
                <w:color w:val="000000"/>
                <w:sz w:val="16"/>
                <w:szCs w:val="16"/>
              </w:rPr>
            </w:pPr>
            <w:r>
              <w:rPr>
                <w:color w:val="000000"/>
                <w:sz w:val="16"/>
                <w:szCs w:val="16"/>
              </w:rPr>
              <w:t>2030 год</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D3053C" w14:textId="77777777" w:rsidR="00423D07" w:rsidRDefault="00423D07" w:rsidP="0029402E">
            <w:pPr>
              <w:jc w:val="center"/>
            </w:pPr>
            <w:r>
              <w:rPr>
                <w:color w:val="000000"/>
                <w:sz w:val="16"/>
                <w:szCs w:val="16"/>
              </w:rPr>
              <w:t>2031 год</w:t>
            </w:r>
          </w:p>
        </w:tc>
        <w:tc>
          <w:tcPr>
            <w:tcW w:w="850" w:type="dxa"/>
            <w:tcBorders>
              <w:top w:val="single" w:sz="4" w:space="0" w:color="000000"/>
              <w:left w:val="single" w:sz="4" w:space="0" w:color="000000"/>
              <w:bottom w:val="single" w:sz="4" w:space="0" w:color="000000"/>
            </w:tcBorders>
          </w:tcPr>
          <w:p w14:paraId="657C8412" w14:textId="77777777" w:rsidR="00423D07" w:rsidRDefault="00423D07" w:rsidP="0029402E">
            <w:pPr>
              <w:jc w:val="center"/>
              <w:rPr>
                <w:color w:val="000000"/>
                <w:sz w:val="16"/>
                <w:szCs w:val="16"/>
              </w:rPr>
            </w:pPr>
          </w:p>
          <w:p w14:paraId="74E385FF" w14:textId="77777777" w:rsidR="00423D07" w:rsidRDefault="00423D07" w:rsidP="0029402E">
            <w:pPr>
              <w:jc w:val="center"/>
              <w:rPr>
                <w:color w:val="000000"/>
                <w:sz w:val="16"/>
                <w:szCs w:val="16"/>
              </w:rPr>
            </w:pPr>
            <w:r>
              <w:rPr>
                <w:color w:val="000000"/>
                <w:sz w:val="16"/>
                <w:szCs w:val="16"/>
              </w:rPr>
              <w:t xml:space="preserve"> 2032 год</w:t>
            </w:r>
          </w:p>
        </w:tc>
        <w:tc>
          <w:tcPr>
            <w:tcW w:w="709" w:type="dxa"/>
            <w:tcBorders>
              <w:top w:val="single" w:sz="4" w:space="0" w:color="000000"/>
              <w:left w:val="nil"/>
              <w:bottom w:val="single" w:sz="4" w:space="0" w:color="000000"/>
              <w:right w:val="single" w:sz="4" w:space="0" w:color="000000"/>
            </w:tcBorders>
          </w:tcPr>
          <w:p w14:paraId="57987136" w14:textId="77777777" w:rsidR="00423D07" w:rsidRDefault="00423D07" w:rsidP="0029402E">
            <w:pPr>
              <w:jc w:val="center"/>
              <w:rPr>
                <w:color w:val="000000"/>
                <w:sz w:val="16"/>
                <w:szCs w:val="16"/>
              </w:rPr>
            </w:pPr>
          </w:p>
        </w:tc>
      </w:tr>
      <w:tr w:rsidR="00423D07" w14:paraId="2B898BEF" w14:textId="77777777" w:rsidTr="0029402E">
        <w:trPr>
          <w:trHeight w:val="510"/>
        </w:trPr>
        <w:tc>
          <w:tcPr>
            <w:tcW w:w="2552" w:type="dxa"/>
            <w:vMerge/>
            <w:tcBorders>
              <w:top w:val="single" w:sz="4" w:space="0" w:color="000000"/>
              <w:left w:val="single" w:sz="4" w:space="0" w:color="000000"/>
              <w:bottom w:val="single" w:sz="4" w:space="0" w:color="000000"/>
            </w:tcBorders>
            <w:shd w:val="clear" w:color="auto" w:fill="auto"/>
            <w:vAlign w:val="center"/>
          </w:tcPr>
          <w:p w14:paraId="2E3BE493" w14:textId="77777777" w:rsidR="00423D07" w:rsidRDefault="00423D07" w:rsidP="0029402E">
            <w:pPr>
              <w:snapToGrid w:val="0"/>
              <w:rPr>
                <w:color w:val="000000"/>
                <w:sz w:val="16"/>
                <w:szCs w:val="16"/>
              </w:rPr>
            </w:pPr>
          </w:p>
        </w:tc>
        <w:tc>
          <w:tcPr>
            <w:tcW w:w="851" w:type="dxa"/>
            <w:vMerge/>
            <w:tcBorders>
              <w:top w:val="single" w:sz="4" w:space="0" w:color="000000"/>
              <w:left w:val="single" w:sz="4" w:space="0" w:color="000000"/>
              <w:bottom w:val="single" w:sz="4" w:space="0" w:color="000000"/>
            </w:tcBorders>
            <w:shd w:val="clear" w:color="auto" w:fill="auto"/>
            <w:vAlign w:val="center"/>
          </w:tcPr>
          <w:p w14:paraId="4ABCA774" w14:textId="77777777" w:rsidR="00423D07" w:rsidRDefault="00423D07" w:rsidP="0029402E">
            <w:pPr>
              <w:snapToGrid w:val="0"/>
              <w:rPr>
                <w:color w:val="000000"/>
                <w:sz w:val="16"/>
                <w:szCs w:val="16"/>
              </w:rPr>
            </w:pPr>
          </w:p>
        </w:tc>
        <w:tc>
          <w:tcPr>
            <w:tcW w:w="708" w:type="dxa"/>
            <w:vMerge/>
            <w:tcBorders>
              <w:left w:val="single" w:sz="4" w:space="0" w:color="000000"/>
              <w:bottom w:val="single" w:sz="4" w:space="0" w:color="000000"/>
            </w:tcBorders>
            <w:shd w:val="clear" w:color="auto" w:fill="auto"/>
            <w:vAlign w:val="center"/>
          </w:tcPr>
          <w:p w14:paraId="4270F4FE" w14:textId="77777777" w:rsidR="00423D07" w:rsidRDefault="00423D07" w:rsidP="0029402E">
            <w:pPr>
              <w:snapToGrid w:val="0"/>
              <w:rPr>
                <w:color w:val="000000"/>
                <w:sz w:val="16"/>
                <w:szCs w:val="16"/>
              </w:rPr>
            </w:pPr>
          </w:p>
        </w:tc>
        <w:tc>
          <w:tcPr>
            <w:tcW w:w="709" w:type="dxa"/>
            <w:vMerge/>
            <w:tcBorders>
              <w:left w:val="single" w:sz="4" w:space="0" w:color="000000"/>
              <w:bottom w:val="single" w:sz="4" w:space="0" w:color="000000"/>
            </w:tcBorders>
            <w:shd w:val="clear" w:color="auto" w:fill="auto"/>
            <w:vAlign w:val="center"/>
          </w:tcPr>
          <w:p w14:paraId="027384AD" w14:textId="77777777" w:rsidR="00423D07" w:rsidRDefault="00423D07" w:rsidP="0029402E">
            <w:pPr>
              <w:snapToGrid w:val="0"/>
              <w:rPr>
                <w:color w:val="000000"/>
                <w:sz w:val="16"/>
                <w:szCs w:val="16"/>
              </w:rPr>
            </w:pPr>
          </w:p>
        </w:tc>
        <w:tc>
          <w:tcPr>
            <w:tcW w:w="851" w:type="dxa"/>
            <w:vMerge/>
            <w:tcBorders>
              <w:top w:val="single" w:sz="4" w:space="0" w:color="000000"/>
              <w:left w:val="single" w:sz="4" w:space="0" w:color="000000"/>
              <w:bottom w:val="single" w:sz="4" w:space="0" w:color="000000"/>
            </w:tcBorders>
            <w:shd w:val="clear" w:color="auto" w:fill="auto"/>
            <w:vAlign w:val="center"/>
          </w:tcPr>
          <w:p w14:paraId="24B59081" w14:textId="77777777" w:rsidR="00423D07" w:rsidRDefault="00423D07" w:rsidP="0029402E">
            <w:pPr>
              <w:snapToGrid w:val="0"/>
              <w:rPr>
                <w:color w:val="000000"/>
                <w:sz w:val="16"/>
                <w:szCs w:val="16"/>
              </w:rPr>
            </w:pPr>
          </w:p>
        </w:tc>
        <w:tc>
          <w:tcPr>
            <w:tcW w:w="850" w:type="dxa"/>
            <w:tcBorders>
              <w:left w:val="single" w:sz="4" w:space="0" w:color="000000"/>
              <w:bottom w:val="single" w:sz="4" w:space="0" w:color="000000"/>
            </w:tcBorders>
            <w:shd w:val="clear" w:color="auto" w:fill="auto"/>
            <w:vAlign w:val="center"/>
          </w:tcPr>
          <w:p w14:paraId="64756C6C" w14:textId="77777777" w:rsidR="00423D07" w:rsidRDefault="00423D07" w:rsidP="0029402E">
            <w:pPr>
              <w:jc w:val="center"/>
              <w:rPr>
                <w:color w:val="000000"/>
                <w:sz w:val="16"/>
                <w:szCs w:val="16"/>
              </w:rPr>
            </w:pPr>
            <w:r>
              <w:rPr>
                <w:color w:val="000000"/>
                <w:sz w:val="16"/>
                <w:szCs w:val="16"/>
              </w:rPr>
              <w:t>баз. вар.</w:t>
            </w:r>
          </w:p>
        </w:tc>
        <w:tc>
          <w:tcPr>
            <w:tcW w:w="709" w:type="dxa"/>
            <w:tcBorders>
              <w:left w:val="single" w:sz="4" w:space="0" w:color="000000"/>
              <w:bottom w:val="single" w:sz="4" w:space="0" w:color="000000"/>
            </w:tcBorders>
            <w:shd w:val="clear" w:color="auto" w:fill="auto"/>
            <w:vAlign w:val="center"/>
          </w:tcPr>
          <w:p w14:paraId="07CD47A0" w14:textId="77777777" w:rsidR="00423D07" w:rsidRDefault="00423D07" w:rsidP="0029402E">
            <w:pPr>
              <w:jc w:val="center"/>
              <w:rPr>
                <w:color w:val="FF0000"/>
                <w:sz w:val="16"/>
                <w:szCs w:val="16"/>
              </w:rPr>
            </w:pPr>
            <w:r>
              <w:rPr>
                <w:color w:val="000000"/>
                <w:sz w:val="16"/>
                <w:szCs w:val="16"/>
              </w:rPr>
              <w:t>конс. вар.</w:t>
            </w:r>
          </w:p>
        </w:tc>
        <w:tc>
          <w:tcPr>
            <w:tcW w:w="709" w:type="dxa"/>
            <w:tcBorders>
              <w:left w:val="single" w:sz="4" w:space="0" w:color="000000"/>
              <w:bottom w:val="single" w:sz="4" w:space="0" w:color="000000"/>
            </w:tcBorders>
            <w:shd w:val="clear" w:color="auto" w:fill="auto"/>
            <w:vAlign w:val="center"/>
          </w:tcPr>
          <w:p w14:paraId="6941772D" w14:textId="77777777" w:rsidR="00423D07" w:rsidRPr="00EB72C0" w:rsidRDefault="00423D07" w:rsidP="0029402E">
            <w:pPr>
              <w:jc w:val="center"/>
              <w:rPr>
                <w:color w:val="000000"/>
                <w:sz w:val="16"/>
                <w:szCs w:val="16"/>
              </w:rPr>
            </w:pPr>
            <w:r w:rsidRPr="00EB72C0">
              <w:rPr>
                <w:color w:val="000000"/>
                <w:sz w:val="16"/>
                <w:szCs w:val="16"/>
              </w:rPr>
              <w:t>баз. вар.</w:t>
            </w:r>
          </w:p>
        </w:tc>
        <w:tc>
          <w:tcPr>
            <w:tcW w:w="708" w:type="dxa"/>
            <w:tcBorders>
              <w:left w:val="single" w:sz="4" w:space="0" w:color="000000"/>
              <w:bottom w:val="single" w:sz="4" w:space="0" w:color="000000"/>
            </w:tcBorders>
            <w:shd w:val="clear" w:color="auto" w:fill="auto"/>
            <w:vAlign w:val="center"/>
          </w:tcPr>
          <w:p w14:paraId="0F85E014" w14:textId="77777777" w:rsidR="00423D07" w:rsidRPr="00EB72C0" w:rsidRDefault="00423D07" w:rsidP="0029402E">
            <w:pPr>
              <w:jc w:val="center"/>
              <w:rPr>
                <w:color w:val="000000"/>
                <w:sz w:val="16"/>
                <w:szCs w:val="16"/>
              </w:rPr>
            </w:pPr>
            <w:r w:rsidRPr="00EB72C0">
              <w:rPr>
                <w:color w:val="000000"/>
                <w:sz w:val="16"/>
                <w:szCs w:val="16"/>
              </w:rPr>
              <w:t>конс. вар.</w:t>
            </w:r>
          </w:p>
        </w:tc>
        <w:tc>
          <w:tcPr>
            <w:tcW w:w="709" w:type="dxa"/>
            <w:tcBorders>
              <w:left w:val="single" w:sz="4" w:space="0" w:color="000000"/>
              <w:bottom w:val="single" w:sz="4" w:space="0" w:color="000000"/>
            </w:tcBorders>
            <w:shd w:val="clear" w:color="auto" w:fill="auto"/>
            <w:vAlign w:val="center"/>
          </w:tcPr>
          <w:p w14:paraId="1DF213DE" w14:textId="77777777" w:rsidR="00423D07" w:rsidRPr="00EB72C0" w:rsidRDefault="00423D07" w:rsidP="0029402E">
            <w:pPr>
              <w:jc w:val="center"/>
              <w:rPr>
                <w:color w:val="000000"/>
                <w:sz w:val="16"/>
                <w:szCs w:val="16"/>
              </w:rPr>
            </w:pPr>
            <w:r w:rsidRPr="00EB72C0">
              <w:rPr>
                <w:color w:val="000000"/>
                <w:sz w:val="16"/>
                <w:szCs w:val="16"/>
              </w:rPr>
              <w:t>баз. вар.</w:t>
            </w:r>
          </w:p>
        </w:tc>
        <w:tc>
          <w:tcPr>
            <w:tcW w:w="851" w:type="dxa"/>
            <w:tcBorders>
              <w:left w:val="single" w:sz="4" w:space="0" w:color="000000"/>
              <w:bottom w:val="single" w:sz="4" w:space="0" w:color="000000"/>
            </w:tcBorders>
            <w:shd w:val="clear" w:color="auto" w:fill="auto"/>
            <w:vAlign w:val="center"/>
          </w:tcPr>
          <w:p w14:paraId="6AF0F2C1" w14:textId="77777777" w:rsidR="00423D07" w:rsidRPr="00EB72C0" w:rsidRDefault="00423D07" w:rsidP="0029402E">
            <w:pPr>
              <w:jc w:val="center"/>
              <w:rPr>
                <w:color w:val="000000"/>
                <w:sz w:val="16"/>
                <w:szCs w:val="16"/>
              </w:rPr>
            </w:pPr>
            <w:r w:rsidRPr="00EB72C0">
              <w:rPr>
                <w:color w:val="000000"/>
                <w:sz w:val="16"/>
                <w:szCs w:val="16"/>
              </w:rPr>
              <w:t>конс. вар.</w:t>
            </w:r>
          </w:p>
        </w:tc>
        <w:tc>
          <w:tcPr>
            <w:tcW w:w="708" w:type="dxa"/>
            <w:tcBorders>
              <w:left w:val="single" w:sz="4" w:space="0" w:color="000000"/>
              <w:bottom w:val="single" w:sz="4" w:space="0" w:color="000000"/>
            </w:tcBorders>
            <w:shd w:val="clear" w:color="auto" w:fill="auto"/>
            <w:vAlign w:val="center"/>
          </w:tcPr>
          <w:p w14:paraId="389DBE6A" w14:textId="77777777" w:rsidR="00423D07" w:rsidRPr="00EB72C0" w:rsidRDefault="00423D07" w:rsidP="0029402E">
            <w:pPr>
              <w:jc w:val="center"/>
              <w:rPr>
                <w:color w:val="000000"/>
                <w:sz w:val="16"/>
                <w:szCs w:val="16"/>
              </w:rPr>
            </w:pPr>
            <w:r w:rsidRPr="00EB72C0">
              <w:rPr>
                <w:color w:val="000000"/>
                <w:sz w:val="16"/>
                <w:szCs w:val="16"/>
              </w:rPr>
              <w:t>баз. вар.</w:t>
            </w:r>
          </w:p>
        </w:tc>
        <w:tc>
          <w:tcPr>
            <w:tcW w:w="709" w:type="dxa"/>
            <w:tcBorders>
              <w:left w:val="single" w:sz="4" w:space="0" w:color="000000"/>
              <w:bottom w:val="single" w:sz="4" w:space="0" w:color="000000"/>
            </w:tcBorders>
            <w:shd w:val="clear" w:color="auto" w:fill="auto"/>
            <w:vAlign w:val="center"/>
          </w:tcPr>
          <w:p w14:paraId="169EBC5B" w14:textId="77777777" w:rsidR="00423D07" w:rsidRPr="00EB72C0" w:rsidRDefault="00423D07" w:rsidP="0029402E">
            <w:pPr>
              <w:jc w:val="center"/>
              <w:rPr>
                <w:color w:val="000000"/>
                <w:sz w:val="16"/>
                <w:szCs w:val="16"/>
              </w:rPr>
            </w:pPr>
            <w:r w:rsidRPr="00EB72C0">
              <w:rPr>
                <w:color w:val="000000"/>
                <w:sz w:val="16"/>
                <w:szCs w:val="16"/>
              </w:rPr>
              <w:t>конс. вар.</w:t>
            </w:r>
          </w:p>
        </w:tc>
        <w:tc>
          <w:tcPr>
            <w:tcW w:w="851" w:type="dxa"/>
            <w:tcBorders>
              <w:left w:val="single" w:sz="4" w:space="0" w:color="000000"/>
              <w:bottom w:val="single" w:sz="4" w:space="0" w:color="000000"/>
            </w:tcBorders>
            <w:shd w:val="clear" w:color="auto" w:fill="auto"/>
            <w:vAlign w:val="center"/>
          </w:tcPr>
          <w:p w14:paraId="62ACAC59" w14:textId="77777777" w:rsidR="00423D07" w:rsidRDefault="00423D07" w:rsidP="0029402E">
            <w:pPr>
              <w:jc w:val="center"/>
              <w:rPr>
                <w:color w:val="000000"/>
                <w:sz w:val="16"/>
                <w:szCs w:val="16"/>
              </w:rPr>
            </w:pPr>
            <w:r>
              <w:rPr>
                <w:color w:val="000000"/>
                <w:sz w:val="16"/>
                <w:szCs w:val="16"/>
              </w:rPr>
              <w:t>баз. вар.</w:t>
            </w:r>
          </w:p>
        </w:tc>
        <w:tc>
          <w:tcPr>
            <w:tcW w:w="708" w:type="dxa"/>
            <w:tcBorders>
              <w:left w:val="single" w:sz="4" w:space="0" w:color="000000"/>
              <w:bottom w:val="single" w:sz="4" w:space="0" w:color="000000"/>
            </w:tcBorders>
            <w:shd w:val="clear" w:color="auto" w:fill="auto"/>
            <w:vAlign w:val="center"/>
          </w:tcPr>
          <w:p w14:paraId="155CC281" w14:textId="77777777" w:rsidR="00423D07" w:rsidRDefault="00423D07" w:rsidP="0029402E">
            <w:pPr>
              <w:jc w:val="center"/>
              <w:rPr>
                <w:color w:val="000000"/>
                <w:sz w:val="16"/>
                <w:szCs w:val="16"/>
              </w:rPr>
            </w:pPr>
            <w:r>
              <w:rPr>
                <w:color w:val="000000"/>
                <w:sz w:val="16"/>
                <w:szCs w:val="16"/>
              </w:rPr>
              <w:t>конс. вар.</w:t>
            </w:r>
          </w:p>
        </w:tc>
        <w:tc>
          <w:tcPr>
            <w:tcW w:w="709" w:type="dxa"/>
            <w:tcBorders>
              <w:left w:val="single" w:sz="4" w:space="0" w:color="000000"/>
              <w:bottom w:val="single" w:sz="4" w:space="0" w:color="000000"/>
            </w:tcBorders>
            <w:shd w:val="clear" w:color="auto" w:fill="auto"/>
            <w:vAlign w:val="center"/>
          </w:tcPr>
          <w:p w14:paraId="229E7F1F" w14:textId="77777777" w:rsidR="00423D07" w:rsidRDefault="00423D07" w:rsidP="0029402E">
            <w:pPr>
              <w:jc w:val="center"/>
              <w:rPr>
                <w:color w:val="000000"/>
                <w:sz w:val="16"/>
                <w:szCs w:val="16"/>
              </w:rPr>
            </w:pPr>
            <w:r>
              <w:rPr>
                <w:color w:val="000000"/>
                <w:sz w:val="16"/>
                <w:szCs w:val="16"/>
              </w:rPr>
              <w:t>баз. вар.</w:t>
            </w:r>
          </w:p>
        </w:tc>
        <w:tc>
          <w:tcPr>
            <w:tcW w:w="709" w:type="dxa"/>
            <w:tcBorders>
              <w:left w:val="single" w:sz="4" w:space="0" w:color="000000"/>
              <w:bottom w:val="single" w:sz="4" w:space="0" w:color="000000"/>
              <w:right w:val="single" w:sz="4" w:space="0" w:color="000000"/>
            </w:tcBorders>
            <w:shd w:val="clear" w:color="auto" w:fill="auto"/>
            <w:vAlign w:val="center"/>
          </w:tcPr>
          <w:p w14:paraId="357F7AD7" w14:textId="77777777" w:rsidR="00423D07" w:rsidRDefault="00423D07" w:rsidP="0029402E">
            <w:pPr>
              <w:jc w:val="center"/>
            </w:pPr>
            <w:r>
              <w:rPr>
                <w:color w:val="000000"/>
                <w:sz w:val="16"/>
                <w:szCs w:val="16"/>
              </w:rPr>
              <w:t>конс. вар.</w:t>
            </w:r>
          </w:p>
        </w:tc>
        <w:tc>
          <w:tcPr>
            <w:tcW w:w="850" w:type="dxa"/>
            <w:tcBorders>
              <w:left w:val="single" w:sz="4" w:space="0" w:color="000000"/>
              <w:bottom w:val="single" w:sz="4" w:space="0" w:color="000000"/>
            </w:tcBorders>
            <w:shd w:val="clear" w:color="auto" w:fill="auto"/>
            <w:vAlign w:val="center"/>
          </w:tcPr>
          <w:p w14:paraId="769854E2" w14:textId="77777777" w:rsidR="00423D07" w:rsidRDefault="00423D07" w:rsidP="0029402E">
            <w:pPr>
              <w:jc w:val="center"/>
              <w:rPr>
                <w:color w:val="000000"/>
                <w:sz w:val="16"/>
                <w:szCs w:val="16"/>
              </w:rPr>
            </w:pPr>
            <w:r>
              <w:rPr>
                <w:color w:val="000000"/>
                <w:sz w:val="16"/>
                <w:szCs w:val="16"/>
              </w:rPr>
              <w:t>баз. вар.</w:t>
            </w:r>
          </w:p>
        </w:tc>
        <w:tc>
          <w:tcPr>
            <w:tcW w:w="709" w:type="dxa"/>
            <w:tcBorders>
              <w:left w:val="single" w:sz="4" w:space="0" w:color="000000"/>
              <w:bottom w:val="single" w:sz="4" w:space="0" w:color="000000"/>
              <w:right w:val="single" w:sz="4" w:space="0" w:color="000000"/>
            </w:tcBorders>
            <w:vAlign w:val="center"/>
          </w:tcPr>
          <w:p w14:paraId="4CFD4694" w14:textId="77777777" w:rsidR="00423D07" w:rsidRDefault="00423D07" w:rsidP="0029402E">
            <w:pPr>
              <w:jc w:val="center"/>
              <w:rPr>
                <w:color w:val="000000"/>
                <w:sz w:val="16"/>
                <w:szCs w:val="16"/>
              </w:rPr>
            </w:pPr>
            <w:r>
              <w:rPr>
                <w:color w:val="000000"/>
                <w:sz w:val="16"/>
                <w:szCs w:val="16"/>
              </w:rPr>
              <w:t>конс. вар.</w:t>
            </w:r>
          </w:p>
        </w:tc>
      </w:tr>
      <w:tr w:rsidR="00423D07" w14:paraId="10F11F1D" w14:textId="77777777" w:rsidTr="0029402E">
        <w:trPr>
          <w:trHeight w:val="435"/>
        </w:trPr>
        <w:tc>
          <w:tcPr>
            <w:tcW w:w="2552" w:type="dxa"/>
            <w:tcBorders>
              <w:left w:val="single" w:sz="4" w:space="0" w:color="000000"/>
              <w:bottom w:val="single" w:sz="4" w:space="0" w:color="000000"/>
            </w:tcBorders>
            <w:shd w:val="clear" w:color="auto" w:fill="auto"/>
            <w:vAlign w:val="center"/>
          </w:tcPr>
          <w:p w14:paraId="56CA2671" w14:textId="77777777" w:rsidR="00423D07" w:rsidRDefault="00423D07" w:rsidP="0029402E">
            <w:pPr>
              <w:ind w:firstLine="160"/>
              <w:rPr>
                <w:color w:val="000000"/>
                <w:sz w:val="16"/>
                <w:szCs w:val="16"/>
              </w:rPr>
            </w:pPr>
            <w:r>
              <w:rPr>
                <w:b/>
                <w:bCs/>
                <w:color w:val="000000"/>
                <w:sz w:val="16"/>
                <w:szCs w:val="16"/>
              </w:rPr>
              <w:t>1. Население</w:t>
            </w:r>
          </w:p>
        </w:tc>
        <w:tc>
          <w:tcPr>
            <w:tcW w:w="851" w:type="dxa"/>
            <w:tcBorders>
              <w:left w:val="single" w:sz="4" w:space="0" w:color="000000"/>
              <w:bottom w:val="single" w:sz="4" w:space="0" w:color="000000"/>
            </w:tcBorders>
            <w:shd w:val="clear" w:color="auto" w:fill="auto"/>
            <w:vAlign w:val="center"/>
          </w:tcPr>
          <w:p w14:paraId="243195FE" w14:textId="77777777" w:rsidR="00423D07" w:rsidRDefault="00423D07" w:rsidP="0029402E">
            <w:pPr>
              <w:jc w:val="center"/>
              <w:rPr>
                <w:color w:val="000000"/>
                <w:sz w:val="16"/>
                <w:szCs w:val="16"/>
              </w:rPr>
            </w:pPr>
            <w:r>
              <w:rPr>
                <w:color w:val="000000"/>
                <w:sz w:val="16"/>
                <w:szCs w:val="16"/>
              </w:rPr>
              <w:t> </w:t>
            </w:r>
          </w:p>
        </w:tc>
        <w:tc>
          <w:tcPr>
            <w:tcW w:w="708" w:type="dxa"/>
            <w:tcBorders>
              <w:left w:val="single" w:sz="4" w:space="0" w:color="000000"/>
              <w:bottom w:val="single" w:sz="4" w:space="0" w:color="000000"/>
            </w:tcBorders>
            <w:shd w:val="clear" w:color="auto" w:fill="auto"/>
            <w:vAlign w:val="center"/>
          </w:tcPr>
          <w:p w14:paraId="1D53FC0E" w14:textId="77777777" w:rsidR="00423D07" w:rsidRDefault="00423D07" w:rsidP="0029402E">
            <w:pPr>
              <w:jc w:val="center"/>
              <w:rPr>
                <w:color w:val="000000"/>
                <w:sz w:val="16"/>
                <w:szCs w:val="16"/>
              </w:rPr>
            </w:pPr>
            <w:r>
              <w:rPr>
                <w:color w:val="000000"/>
                <w:sz w:val="16"/>
                <w:szCs w:val="16"/>
              </w:rPr>
              <w:t> </w:t>
            </w:r>
          </w:p>
        </w:tc>
        <w:tc>
          <w:tcPr>
            <w:tcW w:w="709" w:type="dxa"/>
            <w:tcBorders>
              <w:left w:val="single" w:sz="4" w:space="0" w:color="000000"/>
              <w:bottom w:val="single" w:sz="4" w:space="0" w:color="000000"/>
            </w:tcBorders>
            <w:shd w:val="clear" w:color="auto" w:fill="auto"/>
            <w:vAlign w:val="center"/>
          </w:tcPr>
          <w:p w14:paraId="39F96334" w14:textId="77777777" w:rsidR="00423D07" w:rsidRDefault="00423D07" w:rsidP="0029402E">
            <w:pPr>
              <w:jc w:val="center"/>
              <w:rPr>
                <w:color w:val="000000"/>
                <w:sz w:val="16"/>
                <w:szCs w:val="16"/>
              </w:rPr>
            </w:pPr>
            <w:r>
              <w:rPr>
                <w:color w:val="000000"/>
                <w:sz w:val="16"/>
                <w:szCs w:val="16"/>
              </w:rPr>
              <w:t> </w:t>
            </w:r>
          </w:p>
        </w:tc>
        <w:tc>
          <w:tcPr>
            <w:tcW w:w="851" w:type="dxa"/>
            <w:tcBorders>
              <w:left w:val="single" w:sz="4" w:space="0" w:color="000000"/>
              <w:bottom w:val="single" w:sz="4" w:space="0" w:color="000000"/>
            </w:tcBorders>
            <w:shd w:val="clear" w:color="auto" w:fill="D8E4BC"/>
            <w:vAlign w:val="center"/>
          </w:tcPr>
          <w:p w14:paraId="2F5F8B9F" w14:textId="77777777" w:rsidR="00423D07" w:rsidRDefault="00423D07" w:rsidP="0029402E">
            <w:pPr>
              <w:jc w:val="center"/>
              <w:rPr>
                <w:color w:val="000000"/>
                <w:sz w:val="16"/>
                <w:szCs w:val="16"/>
              </w:rPr>
            </w:pPr>
            <w:r>
              <w:rPr>
                <w:color w:val="000000"/>
                <w:sz w:val="16"/>
                <w:szCs w:val="16"/>
              </w:rPr>
              <w:t> </w:t>
            </w:r>
          </w:p>
        </w:tc>
        <w:tc>
          <w:tcPr>
            <w:tcW w:w="850" w:type="dxa"/>
            <w:tcBorders>
              <w:left w:val="single" w:sz="4" w:space="0" w:color="000000"/>
              <w:bottom w:val="single" w:sz="4" w:space="0" w:color="000000"/>
            </w:tcBorders>
            <w:shd w:val="clear" w:color="auto" w:fill="auto"/>
            <w:vAlign w:val="center"/>
          </w:tcPr>
          <w:p w14:paraId="7F7C2268" w14:textId="77777777" w:rsidR="00423D07" w:rsidRDefault="00423D07" w:rsidP="0029402E">
            <w:pPr>
              <w:jc w:val="center"/>
              <w:rPr>
                <w:color w:val="000000"/>
                <w:sz w:val="16"/>
                <w:szCs w:val="16"/>
              </w:rPr>
            </w:pPr>
            <w:r>
              <w:rPr>
                <w:color w:val="000000"/>
                <w:sz w:val="16"/>
                <w:szCs w:val="16"/>
              </w:rPr>
              <w:t> </w:t>
            </w:r>
          </w:p>
        </w:tc>
        <w:tc>
          <w:tcPr>
            <w:tcW w:w="709" w:type="dxa"/>
            <w:tcBorders>
              <w:left w:val="single" w:sz="4" w:space="0" w:color="000000"/>
              <w:bottom w:val="single" w:sz="4" w:space="0" w:color="000000"/>
            </w:tcBorders>
            <w:shd w:val="clear" w:color="auto" w:fill="auto"/>
            <w:vAlign w:val="center"/>
          </w:tcPr>
          <w:p w14:paraId="5840F334" w14:textId="77777777" w:rsidR="00423D07" w:rsidRDefault="00423D07" w:rsidP="0029402E">
            <w:pPr>
              <w:jc w:val="center"/>
              <w:rPr>
                <w:color w:val="FF0000"/>
                <w:sz w:val="16"/>
                <w:szCs w:val="16"/>
              </w:rPr>
            </w:pPr>
            <w:r>
              <w:rPr>
                <w:color w:val="000000"/>
                <w:sz w:val="16"/>
                <w:szCs w:val="16"/>
              </w:rPr>
              <w:t> </w:t>
            </w:r>
          </w:p>
        </w:tc>
        <w:tc>
          <w:tcPr>
            <w:tcW w:w="709" w:type="dxa"/>
            <w:tcBorders>
              <w:left w:val="single" w:sz="4" w:space="0" w:color="000000"/>
              <w:bottom w:val="single" w:sz="4" w:space="0" w:color="000000"/>
            </w:tcBorders>
            <w:shd w:val="clear" w:color="auto" w:fill="auto"/>
            <w:vAlign w:val="center"/>
          </w:tcPr>
          <w:p w14:paraId="4EBF02CF" w14:textId="77777777" w:rsidR="00423D07" w:rsidRPr="00EB72C0" w:rsidRDefault="00423D07" w:rsidP="0029402E">
            <w:pPr>
              <w:jc w:val="center"/>
              <w:rPr>
                <w:color w:val="000000"/>
                <w:sz w:val="16"/>
                <w:szCs w:val="16"/>
              </w:rPr>
            </w:pPr>
            <w:r w:rsidRPr="00EB72C0">
              <w:rPr>
                <w:color w:val="000000"/>
                <w:sz w:val="16"/>
                <w:szCs w:val="16"/>
              </w:rPr>
              <w:t> </w:t>
            </w:r>
          </w:p>
        </w:tc>
        <w:tc>
          <w:tcPr>
            <w:tcW w:w="708" w:type="dxa"/>
            <w:tcBorders>
              <w:left w:val="single" w:sz="4" w:space="0" w:color="000000"/>
              <w:bottom w:val="single" w:sz="4" w:space="0" w:color="000000"/>
            </w:tcBorders>
            <w:shd w:val="clear" w:color="auto" w:fill="auto"/>
            <w:vAlign w:val="center"/>
          </w:tcPr>
          <w:p w14:paraId="10DB8EC7" w14:textId="77777777" w:rsidR="00423D07" w:rsidRPr="00EB72C0" w:rsidRDefault="00423D07" w:rsidP="0029402E">
            <w:pPr>
              <w:jc w:val="center"/>
              <w:rPr>
                <w:color w:val="000000"/>
                <w:sz w:val="16"/>
                <w:szCs w:val="16"/>
              </w:rPr>
            </w:pPr>
            <w:r w:rsidRPr="00EB72C0">
              <w:rPr>
                <w:color w:val="000000"/>
                <w:sz w:val="16"/>
                <w:szCs w:val="16"/>
              </w:rPr>
              <w:t> </w:t>
            </w:r>
          </w:p>
        </w:tc>
        <w:tc>
          <w:tcPr>
            <w:tcW w:w="709" w:type="dxa"/>
            <w:tcBorders>
              <w:left w:val="single" w:sz="4" w:space="0" w:color="000000"/>
              <w:bottom w:val="single" w:sz="4" w:space="0" w:color="000000"/>
            </w:tcBorders>
            <w:shd w:val="clear" w:color="auto" w:fill="auto"/>
            <w:vAlign w:val="center"/>
          </w:tcPr>
          <w:p w14:paraId="52011806" w14:textId="77777777" w:rsidR="00423D07" w:rsidRPr="00EB72C0" w:rsidRDefault="00423D07" w:rsidP="0029402E">
            <w:pPr>
              <w:jc w:val="center"/>
              <w:rPr>
                <w:color w:val="000000"/>
                <w:sz w:val="16"/>
                <w:szCs w:val="16"/>
              </w:rPr>
            </w:pPr>
            <w:r w:rsidRPr="00EB72C0">
              <w:rPr>
                <w:color w:val="000000"/>
                <w:sz w:val="16"/>
                <w:szCs w:val="16"/>
              </w:rPr>
              <w:t> </w:t>
            </w:r>
          </w:p>
        </w:tc>
        <w:tc>
          <w:tcPr>
            <w:tcW w:w="851" w:type="dxa"/>
            <w:tcBorders>
              <w:left w:val="single" w:sz="4" w:space="0" w:color="000000"/>
              <w:bottom w:val="single" w:sz="4" w:space="0" w:color="000000"/>
            </w:tcBorders>
            <w:shd w:val="clear" w:color="auto" w:fill="auto"/>
            <w:vAlign w:val="center"/>
          </w:tcPr>
          <w:p w14:paraId="0F036CB5" w14:textId="77777777" w:rsidR="00423D07" w:rsidRPr="00EB72C0" w:rsidRDefault="00423D07" w:rsidP="0029402E">
            <w:pPr>
              <w:jc w:val="center"/>
              <w:rPr>
                <w:color w:val="000000"/>
                <w:sz w:val="16"/>
                <w:szCs w:val="16"/>
              </w:rPr>
            </w:pPr>
            <w:r w:rsidRPr="00EB72C0">
              <w:rPr>
                <w:color w:val="000000"/>
                <w:sz w:val="16"/>
                <w:szCs w:val="16"/>
              </w:rPr>
              <w:t> </w:t>
            </w:r>
          </w:p>
        </w:tc>
        <w:tc>
          <w:tcPr>
            <w:tcW w:w="708" w:type="dxa"/>
            <w:tcBorders>
              <w:left w:val="single" w:sz="4" w:space="0" w:color="000000"/>
              <w:bottom w:val="single" w:sz="4" w:space="0" w:color="000000"/>
            </w:tcBorders>
            <w:shd w:val="clear" w:color="auto" w:fill="auto"/>
            <w:vAlign w:val="center"/>
          </w:tcPr>
          <w:p w14:paraId="116E1D05" w14:textId="77777777" w:rsidR="00423D07" w:rsidRPr="00EB72C0" w:rsidRDefault="00423D07" w:rsidP="0029402E">
            <w:pPr>
              <w:jc w:val="center"/>
              <w:rPr>
                <w:color w:val="000000"/>
                <w:sz w:val="16"/>
                <w:szCs w:val="16"/>
              </w:rPr>
            </w:pPr>
            <w:r w:rsidRPr="00EB72C0">
              <w:rPr>
                <w:color w:val="000000"/>
                <w:sz w:val="16"/>
                <w:szCs w:val="16"/>
              </w:rPr>
              <w:t> </w:t>
            </w:r>
          </w:p>
        </w:tc>
        <w:tc>
          <w:tcPr>
            <w:tcW w:w="709" w:type="dxa"/>
            <w:tcBorders>
              <w:left w:val="single" w:sz="4" w:space="0" w:color="000000"/>
              <w:bottom w:val="single" w:sz="4" w:space="0" w:color="000000"/>
            </w:tcBorders>
            <w:shd w:val="clear" w:color="auto" w:fill="auto"/>
            <w:vAlign w:val="center"/>
          </w:tcPr>
          <w:p w14:paraId="485C044F" w14:textId="77777777" w:rsidR="00423D07" w:rsidRPr="00EB72C0" w:rsidRDefault="00423D07" w:rsidP="0029402E">
            <w:pPr>
              <w:jc w:val="center"/>
              <w:rPr>
                <w:color w:val="000000"/>
                <w:sz w:val="16"/>
                <w:szCs w:val="16"/>
              </w:rPr>
            </w:pPr>
            <w:r w:rsidRPr="00EB72C0">
              <w:rPr>
                <w:color w:val="000000"/>
                <w:sz w:val="16"/>
                <w:szCs w:val="16"/>
              </w:rPr>
              <w:t> </w:t>
            </w:r>
          </w:p>
        </w:tc>
        <w:tc>
          <w:tcPr>
            <w:tcW w:w="851" w:type="dxa"/>
            <w:tcBorders>
              <w:left w:val="single" w:sz="4" w:space="0" w:color="000000"/>
              <w:bottom w:val="single" w:sz="4" w:space="0" w:color="000000"/>
            </w:tcBorders>
            <w:shd w:val="clear" w:color="auto" w:fill="auto"/>
            <w:vAlign w:val="center"/>
          </w:tcPr>
          <w:p w14:paraId="0D1E2D15" w14:textId="77777777" w:rsidR="00423D07" w:rsidRDefault="00423D07" w:rsidP="0029402E">
            <w:pPr>
              <w:jc w:val="center"/>
              <w:rPr>
                <w:color w:val="000000"/>
                <w:sz w:val="16"/>
                <w:szCs w:val="16"/>
              </w:rPr>
            </w:pPr>
            <w:r>
              <w:rPr>
                <w:color w:val="000000"/>
                <w:sz w:val="16"/>
                <w:szCs w:val="16"/>
              </w:rPr>
              <w:t> </w:t>
            </w:r>
          </w:p>
        </w:tc>
        <w:tc>
          <w:tcPr>
            <w:tcW w:w="708" w:type="dxa"/>
            <w:tcBorders>
              <w:left w:val="single" w:sz="4" w:space="0" w:color="000000"/>
              <w:bottom w:val="single" w:sz="4" w:space="0" w:color="000000"/>
            </w:tcBorders>
            <w:shd w:val="clear" w:color="auto" w:fill="auto"/>
            <w:vAlign w:val="center"/>
          </w:tcPr>
          <w:p w14:paraId="59B4450F" w14:textId="77777777" w:rsidR="00423D07" w:rsidRDefault="00423D07" w:rsidP="0029402E">
            <w:pPr>
              <w:jc w:val="center"/>
              <w:rPr>
                <w:color w:val="000000"/>
                <w:sz w:val="16"/>
                <w:szCs w:val="16"/>
              </w:rPr>
            </w:pPr>
            <w:r>
              <w:rPr>
                <w:color w:val="000000"/>
                <w:sz w:val="16"/>
                <w:szCs w:val="16"/>
              </w:rPr>
              <w:t> </w:t>
            </w:r>
          </w:p>
        </w:tc>
        <w:tc>
          <w:tcPr>
            <w:tcW w:w="709" w:type="dxa"/>
            <w:tcBorders>
              <w:left w:val="single" w:sz="4" w:space="0" w:color="000000"/>
              <w:bottom w:val="single" w:sz="4" w:space="0" w:color="000000"/>
            </w:tcBorders>
            <w:shd w:val="clear" w:color="auto" w:fill="auto"/>
            <w:vAlign w:val="center"/>
          </w:tcPr>
          <w:p w14:paraId="73CA46C2" w14:textId="77777777" w:rsidR="00423D07" w:rsidRDefault="00423D07" w:rsidP="0029402E">
            <w:pPr>
              <w:jc w:val="center"/>
              <w:rPr>
                <w:color w:val="000000"/>
                <w:sz w:val="16"/>
                <w:szCs w:val="16"/>
              </w:rPr>
            </w:pPr>
            <w:r>
              <w:rPr>
                <w:color w:val="000000"/>
                <w:sz w:val="16"/>
                <w:szCs w:val="16"/>
              </w:rPr>
              <w:t> </w:t>
            </w:r>
          </w:p>
        </w:tc>
        <w:tc>
          <w:tcPr>
            <w:tcW w:w="709" w:type="dxa"/>
            <w:tcBorders>
              <w:left w:val="single" w:sz="4" w:space="0" w:color="000000"/>
              <w:bottom w:val="single" w:sz="4" w:space="0" w:color="000000"/>
              <w:right w:val="single" w:sz="4" w:space="0" w:color="000000"/>
            </w:tcBorders>
            <w:shd w:val="clear" w:color="auto" w:fill="auto"/>
            <w:vAlign w:val="center"/>
          </w:tcPr>
          <w:p w14:paraId="32097969" w14:textId="77777777" w:rsidR="00423D07" w:rsidRDefault="00423D07" w:rsidP="0029402E">
            <w:pPr>
              <w:jc w:val="center"/>
            </w:pPr>
            <w:r>
              <w:rPr>
                <w:color w:val="000000"/>
                <w:sz w:val="16"/>
                <w:szCs w:val="16"/>
              </w:rPr>
              <w:t> </w:t>
            </w:r>
          </w:p>
        </w:tc>
        <w:tc>
          <w:tcPr>
            <w:tcW w:w="850" w:type="dxa"/>
            <w:tcBorders>
              <w:left w:val="single" w:sz="4" w:space="0" w:color="000000"/>
              <w:bottom w:val="single" w:sz="4" w:space="0" w:color="000000"/>
            </w:tcBorders>
            <w:shd w:val="clear" w:color="auto" w:fill="auto"/>
            <w:vAlign w:val="center"/>
          </w:tcPr>
          <w:p w14:paraId="30839194" w14:textId="77777777" w:rsidR="00423D07" w:rsidRDefault="00423D07" w:rsidP="0029402E">
            <w:pPr>
              <w:jc w:val="center"/>
              <w:rPr>
                <w:color w:val="000000"/>
                <w:sz w:val="16"/>
                <w:szCs w:val="16"/>
              </w:rPr>
            </w:pPr>
            <w:r>
              <w:rPr>
                <w:color w:val="000000"/>
                <w:sz w:val="16"/>
                <w:szCs w:val="16"/>
              </w:rPr>
              <w:t> </w:t>
            </w:r>
          </w:p>
        </w:tc>
        <w:tc>
          <w:tcPr>
            <w:tcW w:w="709" w:type="dxa"/>
            <w:tcBorders>
              <w:left w:val="single" w:sz="4" w:space="0" w:color="000000"/>
              <w:bottom w:val="single" w:sz="4" w:space="0" w:color="000000"/>
              <w:right w:val="single" w:sz="4" w:space="0" w:color="000000"/>
            </w:tcBorders>
          </w:tcPr>
          <w:p w14:paraId="4274ABD7" w14:textId="77777777" w:rsidR="00423D07" w:rsidRDefault="00423D07" w:rsidP="0029402E">
            <w:pPr>
              <w:jc w:val="center"/>
              <w:rPr>
                <w:color w:val="000000"/>
                <w:sz w:val="16"/>
                <w:szCs w:val="16"/>
              </w:rPr>
            </w:pPr>
          </w:p>
        </w:tc>
      </w:tr>
      <w:tr w:rsidR="00423D07" w:rsidRPr="0001239E" w14:paraId="08810581" w14:textId="77777777" w:rsidTr="0029402E">
        <w:trPr>
          <w:trHeight w:val="264"/>
        </w:trPr>
        <w:tc>
          <w:tcPr>
            <w:tcW w:w="2552" w:type="dxa"/>
            <w:tcBorders>
              <w:left w:val="single" w:sz="4" w:space="0" w:color="000000"/>
              <w:bottom w:val="single" w:sz="4" w:space="0" w:color="000000"/>
            </w:tcBorders>
            <w:shd w:val="clear" w:color="auto" w:fill="auto"/>
            <w:vAlign w:val="center"/>
          </w:tcPr>
          <w:p w14:paraId="0D43645E" w14:textId="77777777" w:rsidR="00423D07" w:rsidRDefault="00423D07" w:rsidP="0029402E">
            <w:pPr>
              <w:rPr>
                <w:color w:val="000000"/>
                <w:sz w:val="16"/>
                <w:szCs w:val="16"/>
              </w:rPr>
            </w:pPr>
            <w:r>
              <w:rPr>
                <w:color w:val="000000"/>
                <w:sz w:val="16"/>
                <w:szCs w:val="16"/>
              </w:rPr>
              <w:t>Среднегодовая численность населения района</w:t>
            </w:r>
          </w:p>
        </w:tc>
        <w:tc>
          <w:tcPr>
            <w:tcW w:w="851" w:type="dxa"/>
            <w:tcBorders>
              <w:left w:val="single" w:sz="4" w:space="0" w:color="000000"/>
              <w:bottom w:val="single" w:sz="4" w:space="0" w:color="000000"/>
            </w:tcBorders>
            <w:shd w:val="clear" w:color="auto" w:fill="auto"/>
            <w:vAlign w:val="center"/>
          </w:tcPr>
          <w:p w14:paraId="6D6E32E7" w14:textId="77777777" w:rsidR="00423D07" w:rsidRDefault="00423D07" w:rsidP="0029402E">
            <w:pPr>
              <w:jc w:val="center"/>
              <w:rPr>
                <w:color w:val="000000"/>
                <w:sz w:val="16"/>
                <w:szCs w:val="16"/>
              </w:rPr>
            </w:pPr>
            <w:r>
              <w:rPr>
                <w:color w:val="000000"/>
                <w:sz w:val="16"/>
                <w:szCs w:val="16"/>
              </w:rPr>
              <w:t>чел.</w:t>
            </w:r>
          </w:p>
        </w:tc>
        <w:tc>
          <w:tcPr>
            <w:tcW w:w="708" w:type="dxa"/>
            <w:tcBorders>
              <w:left w:val="single" w:sz="4" w:space="0" w:color="000000"/>
              <w:bottom w:val="single" w:sz="4" w:space="0" w:color="000000"/>
            </w:tcBorders>
            <w:shd w:val="clear" w:color="auto" w:fill="auto"/>
            <w:vAlign w:val="center"/>
          </w:tcPr>
          <w:p w14:paraId="37A3B012" w14:textId="77777777" w:rsidR="00423D07" w:rsidRPr="0001239E" w:rsidRDefault="00423D07" w:rsidP="0029402E">
            <w:pPr>
              <w:jc w:val="center"/>
              <w:rPr>
                <w:color w:val="000000"/>
                <w:sz w:val="16"/>
                <w:szCs w:val="16"/>
              </w:rPr>
            </w:pPr>
            <w:r w:rsidRPr="0001239E">
              <w:rPr>
                <w:color w:val="000000"/>
                <w:sz w:val="16"/>
                <w:szCs w:val="16"/>
              </w:rPr>
              <w:t>9946,0</w:t>
            </w:r>
          </w:p>
        </w:tc>
        <w:tc>
          <w:tcPr>
            <w:tcW w:w="709" w:type="dxa"/>
            <w:tcBorders>
              <w:left w:val="single" w:sz="4" w:space="0" w:color="000000"/>
              <w:bottom w:val="single" w:sz="4" w:space="0" w:color="000000"/>
            </w:tcBorders>
            <w:shd w:val="clear" w:color="auto" w:fill="auto"/>
            <w:vAlign w:val="center"/>
          </w:tcPr>
          <w:p w14:paraId="1DA66899" w14:textId="77777777" w:rsidR="00423D07" w:rsidRPr="0001239E" w:rsidRDefault="00423D07" w:rsidP="0029402E">
            <w:pPr>
              <w:jc w:val="center"/>
              <w:rPr>
                <w:b/>
                <w:bCs/>
                <w:color w:val="000000"/>
                <w:sz w:val="16"/>
                <w:szCs w:val="16"/>
              </w:rPr>
            </w:pPr>
            <w:r w:rsidRPr="0001239E">
              <w:rPr>
                <w:color w:val="000000"/>
                <w:sz w:val="16"/>
                <w:szCs w:val="16"/>
              </w:rPr>
              <w:t>9668,0</w:t>
            </w:r>
          </w:p>
        </w:tc>
        <w:tc>
          <w:tcPr>
            <w:tcW w:w="851" w:type="dxa"/>
            <w:tcBorders>
              <w:left w:val="single" w:sz="4" w:space="0" w:color="000000"/>
              <w:bottom w:val="single" w:sz="4" w:space="0" w:color="000000"/>
            </w:tcBorders>
            <w:shd w:val="clear" w:color="auto" w:fill="D8E4BC"/>
            <w:vAlign w:val="center"/>
          </w:tcPr>
          <w:p w14:paraId="1407890E" w14:textId="77777777" w:rsidR="00423D07" w:rsidRPr="0001239E" w:rsidRDefault="00423D07" w:rsidP="0029402E">
            <w:pPr>
              <w:jc w:val="center"/>
              <w:rPr>
                <w:color w:val="000000"/>
                <w:sz w:val="16"/>
                <w:szCs w:val="16"/>
              </w:rPr>
            </w:pPr>
            <w:r w:rsidRPr="0001239E">
              <w:rPr>
                <w:b/>
                <w:bCs/>
                <w:color w:val="000000"/>
                <w:sz w:val="16"/>
                <w:szCs w:val="16"/>
              </w:rPr>
              <w:t>9518,0</w:t>
            </w:r>
          </w:p>
        </w:tc>
        <w:tc>
          <w:tcPr>
            <w:tcW w:w="850" w:type="dxa"/>
            <w:tcBorders>
              <w:left w:val="single" w:sz="4" w:space="0" w:color="000000"/>
              <w:bottom w:val="single" w:sz="4" w:space="0" w:color="000000"/>
            </w:tcBorders>
            <w:shd w:val="clear" w:color="auto" w:fill="auto"/>
            <w:vAlign w:val="center"/>
          </w:tcPr>
          <w:p w14:paraId="00219EE7" w14:textId="77777777" w:rsidR="00423D07" w:rsidRPr="0001239E" w:rsidRDefault="00423D07" w:rsidP="0029402E">
            <w:pPr>
              <w:jc w:val="center"/>
              <w:rPr>
                <w:color w:val="000000"/>
                <w:sz w:val="16"/>
                <w:szCs w:val="16"/>
              </w:rPr>
            </w:pPr>
            <w:r w:rsidRPr="0001239E">
              <w:rPr>
                <w:color w:val="000000"/>
                <w:sz w:val="16"/>
                <w:szCs w:val="16"/>
              </w:rPr>
              <w:t>9398,0</w:t>
            </w:r>
          </w:p>
        </w:tc>
        <w:tc>
          <w:tcPr>
            <w:tcW w:w="709" w:type="dxa"/>
            <w:tcBorders>
              <w:left w:val="single" w:sz="4" w:space="0" w:color="000000"/>
              <w:bottom w:val="single" w:sz="4" w:space="0" w:color="000000"/>
            </w:tcBorders>
            <w:shd w:val="clear" w:color="auto" w:fill="auto"/>
            <w:vAlign w:val="center"/>
          </w:tcPr>
          <w:p w14:paraId="24D9BBF7" w14:textId="77777777" w:rsidR="00423D07" w:rsidRPr="0001239E" w:rsidRDefault="00423D07" w:rsidP="0029402E">
            <w:pPr>
              <w:jc w:val="center"/>
              <w:rPr>
                <w:color w:val="FF0000"/>
                <w:sz w:val="16"/>
                <w:szCs w:val="16"/>
              </w:rPr>
            </w:pPr>
            <w:r w:rsidRPr="0001239E">
              <w:rPr>
                <w:color w:val="000000"/>
                <w:sz w:val="16"/>
                <w:szCs w:val="16"/>
              </w:rPr>
              <w:t>9388,0</w:t>
            </w:r>
          </w:p>
        </w:tc>
        <w:tc>
          <w:tcPr>
            <w:tcW w:w="709" w:type="dxa"/>
            <w:tcBorders>
              <w:left w:val="single" w:sz="4" w:space="0" w:color="000000"/>
              <w:bottom w:val="single" w:sz="4" w:space="0" w:color="000000"/>
            </w:tcBorders>
            <w:shd w:val="clear" w:color="auto" w:fill="auto"/>
            <w:vAlign w:val="center"/>
          </w:tcPr>
          <w:p w14:paraId="500CC77A" w14:textId="77777777" w:rsidR="00423D07" w:rsidRPr="0001239E" w:rsidRDefault="00423D07" w:rsidP="0029402E">
            <w:pPr>
              <w:jc w:val="center"/>
              <w:rPr>
                <w:color w:val="000000"/>
                <w:sz w:val="16"/>
                <w:szCs w:val="16"/>
              </w:rPr>
            </w:pPr>
            <w:r w:rsidRPr="0001239E">
              <w:rPr>
                <w:color w:val="000000"/>
                <w:sz w:val="16"/>
                <w:szCs w:val="16"/>
              </w:rPr>
              <w:t>9278,0</w:t>
            </w:r>
          </w:p>
        </w:tc>
        <w:tc>
          <w:tcPr>
            <w:tcW w:w="708" w:type="dxa"/>
            <w:tcBorders>
              <w:left w:val="single" w:sz="4" w:space="0" w:color="000000"/>
              <w:bottom w:val="single" w:sz="4" w:space="0" w:color="000000"/>
            </w:tcBorders>
            <w:shd w:val="clear" w:color="auto" w:fill="auto"/>
            <w:vAlign w:val="center"/>
          </w:tcPr>
          <w:p w14:paraId="154D65E5" w14:textId="77777777" w:rsidR="00423D07" w:rsidRPr="0001239E" w:rsidRDefault="00423D07" w:rsidP="0029402E">
            <w:pPr>
              <w:rPr>
                <w:color w:val="000000"/>
                <w:sz w:val="16"/>
                <w:szCs w:val="16"/>
              </w:rPr>
            </w:pPr>
            <w:r w:rsidRPr="0001239E">
              <w:rPr>
                <w:color w:val="000000"/>
                <w:sz w:val="16"/>
                <w:szCs w:val="16"/>
              </w:rPr>
              <w:t>9319,0</w:t>
            </w:r>
          </w:p>
        </w:tc>
        <w:tc>
          <w:tcPr>
            <w:tcW w:w="709" w:type="dxa"/>
            <w:tcBorders>
              <w:left w:val="single" w:sz="4" w:space="0" w:color="000000"/>
              <w:bottom w:val="single" w:sz="4" w:space="0" w:color="000000"/>
            </w:tcBorders>
            <w:shd w:val="clear" w:color="auto" w:fill="auto"/>
            <w:vAlign w:val="center"/>
          </w:tcPr>
          <w:p w14:paraId="554ABC1C" w14:textId="77777777" w:rsidR="00423D07" w:rsidRPr="0001239E" w:rsidRDefault="00423D07" w:rsidP="0029402E">
            <w:pPr>
              <w:jc w:val="center"/>
              <w:rPr>
                <w:color w:val="000000"/>
                <w:sz w:val="16"/>
                <w:szCs w:val="16"/>
              </w:rPr>
            </w:pPr>
            <w:r w:rsidRPr="0001239E">
              <w:rPr>
                <w:color w:val="000000"/>
                <w:sz w:val="16"/>
                <w:szCs w:val="16"/>
              </w:rPr>
              <w:t>9250,0</w:t>
            </w:r>
          </w:p>
        </w:tc>
        <w:tc>
          <w:tcPr>
            <w:tcW w:w="851" w:type="dxa"/>
            <w:tcBorders>
              <w:left w:val="single" w:sz="4" w:space="0" w:color="000000"/>
              <w:bottom w:val="single" w:sz="4" w:space="0" w:color="000000"/>
            </w:tcBorders>
            <w:shd w:val="clear" w:color="auto" w:fill="auto"/>
            <w:vAlign w:val="center"/>
          </w:tcPr>
          <w:p w14:paraId="2F1F67AC" w14:textId="77777777" w:rsidR="00423D07" w:rsidRPr="0001239E" w:rsidRDefault="00423D07" w:rsidP="0029402E">
            <w:pPr>
              <w:jc w:val="center"/>
              <w:rPr>
                <w:color w:val="000000"/>
                <w:sz w:val="16"/>
                <w:szCs w:val="16"/>
              </w:rPr>
            </w:pPr>
            <w:r w:rsidRPr="0001239E">
              <w:rPr>
                <w:color w:val="000000"/>
                <w:sz w:val="16"/>
                <w:szCs w:val="16"/>
              </w:rPr>
              <w:t>9220,0</w:t>
            </w:r>
          </w:p>
        </w:tc>
        <w:tc>
          <w:tcPr>
            <w:tcW w:w="708" w:type="dxa"/>
            <w:tcBorders>
              <w:left w:val="single" w:sz="4" w:space="0" w:color="000000"/>
              <w:bottom w:val="single" w:sz="4" w:space="0" w:color="000000"/>
            </w:tcBorders>
            <w:shd w:val="clear" w:color="auto" w:fill="auto"/>
            <w:vAlign w:val="center"/>
          </w:tcPr>
          <w:p w14:paraId="62D901BB" w14:textId="77777777" w:rsidR="00423D07" w:rsidRPr="0001239E" w:rsidRDefault="00423D07" w:rsidP="0029402E">
            <w:pPr>
              <w:jc w:val="center"/>
              <w:rPr>
                <w:color w:val="000000"/>
                <w:sz w:val="16"/>
                <w:szCs w:val="16"/>
              </w:rPr>
            </w:pPr>
            <w:r w:rsidRPr="0001239E">
              <w:rPr>
                <w:color w:val="000000"/>
                <w:sz w:val="16"/>
                <w:szCs w:val="16"/>
              </w:rPr>
              <w:t>9150,0</w:t>
            </w:r>
          </w:p>
        </w:tc>
        <w:tc>
          <w:tcPr>
            <w:tcW w:w="709" w:type="dxa"/>
            <w:tcBorders>
              <w:left w:val="single" w:sz="4" w:space="0" w:color="000000"/>
              <w:bottom w:val="single" w:sz="4" w:space="0" w:color="000000"/>
            </w:tcBorders>
            <w:shd w:val="clear" w:color="auto" w:fill="auto"/>
            <w:vAlign w:val="center"/>
          </w:tcPr>
          <w:p w14:paraId="3A245161" w14:textId="77777777" w:rsidR="00423D07" w:rsidRPr="0001239E" w:rsidRDefault="00423D07" w:rsidP="0029402E">
            <w:pPr>
              <w:jc w:val="center"/>
              <w:rPr>
                <w:color w:val="000000"/>
                <w:sz w:val="16"/>
                <w:szCs w:val="16"/>
              </w:rPr>
            </w:pPr>
            <w:r w:rsidRPr="0001239E">
              <w:rPr>
                <w:color w:val="000000"/>
                <w:sz w:val="16"/>
                <w:szCs w:val="16"/>
              </w:rPr>
              <w:t>8500,0</w:t>
            </w:r>
          </w:p>
        </w:tc>
        <w:tc>
          <w:tcPr>
            <w:tcW w:w="851" w:type="dxa"/>
            <w:tcBorders>
              <w:left w:val="single" w:sz="4" w:space="0" w:color="000000"/>
              <w:bottom w:val="single" w:sz="4" w:space="0" w:color="000000"/>
            </w:tcBorders>
            <w:shd w:val="clear" w:color="auto" w:fill="auto"/>
            <w:vAlign w:val="center"/>
          </w:tcPr>
          <w:p w14:paraId="1E52C60A" w14:textId="77777777" w:rsidR="00423D07" w:rsidRPr="0001239E" w:rsidRDefault="00423D07" w:rsidP="0029402E">
            <w:pPr>
              <w:jc w:val="center"/>
              <w:rPr>
                <w:color w:val="000000"/>
                <w:sz w:val="16"/>
                <w:szCs w:val="16"/>
              </w:rPr>
            </w:pPr>
            <w:r w:rsidRPr="0001239E">
              <w:rPr>
                <w:color w:val="000000"/>
                <w:sz w:val="16"/>
                <w:szCs w:val="16"/>
              </w:rPr>
              <w:t>9130,0</w:t>
            </w:r>
          </w:p>
        </w:tc>
        <w:tc>
          <w:tcPr>
            <w:tcW w:w="708" w:type="dxa"/>
            <w:tcBorders>
              <w:left w:val="single" w:sz="4" w:space="0" w:color="000000"/>
              <w:bottom w:val="single" w:sz="4" w:space="0" w:color="000000"/>
            </w:tcBorders>
            <w:shd w:val="clear" w:color="auto" w:fill="auto"/>
            <w:vAlign w:val="center"/>
          </w:tcPr>
          <w:p w14:paraId="68843244" w14:textId="77777777" w:rsidR="00423D07" w:rsidRPr="0001239E" w:rsidRDefault="00423D07" w:rsidP="0029402E">
            <w:pPr>
              <w:jc w:val="center"/>
              <w:rPr>
                <w:color w:val="000000"/>
                <w:sz w:val="16"/>
                <w:szCs w:val="16"/>
              </w:rPr>
            </w:pPr>
            <w:r w:rsidRPr="0001239E">
              <w:rPr>
                <w:color w:val="000000"/>
                <w:sz w:val="16"/>
                <w:szCs w:val="16"/>
              </w:rPr>
              <w:t>8450,0</w:t>
            </w:r>
          </w:p>
        </w:tc>
        <w:tc>
          <w:tcPr>
            <w:tcW w:w="709" w:type="dxa"/>
            <w:tcBorders>
              <w:left w:val="single" w:sz="4" w:space="0" w:color="000000"/>
              <w:bottom w:val="single" w:sz="4" w:space="0" w:color="000000"/>
            </w:tcBorders>
            <w:shd w:val="clear" w:color="auto" w:fill="auto"/>
            <w:vAlign w:val="center"/>
          </w:tcPr>
          <w:p w14:paraId="3289433B" w14:textId="77777777" w:rsidR="00423D07" w:rsidRPr="0001239E" w:rsidRDefault="00423D07" w:rsidP="0029402E">
            <w:pPr>
              <w:jc w:val="center"/>
              <w:rPr>
                <w:color w:val="000000"/>
                <w:sz w:val="16"/>
                <w:szCs w:val="16"/>
              </w:rPr>
            </w:pPr>
            <w:r w:rsidRPr="0001239E">
              <w:rPr>
                <w:color w:val="000000"/>
                <w:sz w:val="16"/>
                <w:szCs w:val="16"/>
              </w:rPr>
              <w:t>9100,0</w:t>
            </w:r>
          </w:p>
        </w:tc>
        <w:tc>
          <w:tcPr>
            <w:tcW w:w="709" w:type="dxa"/>
            <w:tcBorders>
              <w:left w:val="single" w:sz="4" w:space="0" w:color="000000"/>
              <w:bottom w:val="single" w:sz="4" w:space="0" w:color="000000"/>
              <w:right w:val="single" w:sz="4" w:space="0" w:color="000000"/>
            </w:tcBorders>
            <w:shd w:val="clear" w:color="auto" w:fill="auto"/>
            <w:vAlign w:val="center"/>
          </w:tcPr>
          <w:p w14:paraId="56E4F0D2" w14:textId="77777777" w:rsidR="00423D07" w:rsidRPr="0001239E" w:rsidRDefault="00423D07" w:rsidP="0029402E">
            <w:pPr>
              <w:jc w:val="center"/>
            </w:pPr>
            <w:r w:rsidRPr="0001239E">
              <w:rPr>
                <w:color w:val="000000"/>
                <w:sz w:val="16"/>
                <w:szCs w:val="16"/>
              </w:rPr>
              <w:t>8400,0</w:t>
            </w:r>
          </w:p>
        </w:tc>
        <w:tc>
          <w:tcPr>
            <w:tcW w:w="850" w:type="dxa"/>
            <w:tcBorders>
              <w:left w:val="single" w:sz="4" w:space="0" w:color="000000"/>
              <w:bottom w:val="single" w:sz="4" w:space="0" w:color="000000"/>
            </w:tcBorders>
            <w:shd w:val="clear" w:color="auto" w:fill="auto"/>
            <w:vAlign w:val="center"/>
          </w:tcPr>
          <w:p w14:paraId="27F77F95" w14:textId="77777777" w:rsidR="00423D07" w:rsidRPr="0001239E" w:rsidRDefault="00423D07" w:rsidP="0029402E">
            <w:pPr>
              <w:jc w:val="center"/>
              <w:rPr>
                <w:color w:val="000000"/>
                <w:sz w:val="16"/>
                <w:szCs w:val="16"/>
              </w:rPr>
            </w:pPr>
            <w:r>
              <w:rPr>
                <w:color w:val="000000"/>
                <w:sz w:val="16"/>
                <w:szCs w:val="16"/>
              </w:rPr>
              <w:t>9000</w:t>
            </w:r>
            <w:r w:rsidRPr="0001239E">
              <w:rPr>
                <w:color w:val="000000"/>
                <w:sz w:val="16"/>
                <w:szCs w:val="16"/>
              </w:rPr>
              <w:t>,0</w:t>
            </w:r>
          </w:p>
        </w:tc>
        <w:tc>
          <w:tcPr>
            <w:tcW w:w="709" w:type="dxa"/>
            <w:tcBorders>
              <w:left w:val="single" w:sz="4" w:space="0" w:color="000000"/>
              <w:bottom w:val="single" w:sz="4" w:space="0" w:color="000000"/>
              <w:right w:val="single" w:sz="4" w:space="0" w:color="000000"/>
            </w:tcBorders>
            <w:shd w:val="clear" w:color="auto" w:fill="auto"/>
            <w:vAlign w:val="center"/>
          </w:tcPr>
          <w:p w14:paraId="5CE6420E" w14:textId="77777777" w:rsidR="00423D07" w:rsidRPr="0001239E" w:rsidRDefault="00423D07" w:rsidP="0029402E">
            <w:r>
              <w:rPr>
                <w:color w:val="000000"/>
                <w:sz w:val="16"/>
                <w:szCs w:val="16"/>
              </w:rPr>
              <w:t>830</w:t>
            </w:r>
            <w:r w:rsidRPr="0001239E">
              <w:rPr>
                <w:color w:val="000000"/>
                <w:sz w:val="16"/>
                <w:szCs w:val="16"/>
              </w:rPr>
              <w:t>0,0</w:t>
            </w:r>
          </w:p>
        </w:tc>
      </w:tr>
      <w:tr w:rsidR="00423D07" w:rsidRPr="0001239E" w14:paraId="3415EB50" w14:textId="77777777" w:rsidTr="0029402E">
        <w:trPr>
          <w:trHeight w:val="264"/>
        </w:trPr>
        <w:tc>
          <w:tcPr>
            <w:tcW w:w="2552" w:type="dxa"/>
            <w:tcBorders>
              <w:left w:val="single" w:sz="4" w:space="0" w:color="000000"/>
              <w:bottom w:val="single" w:sz="4" w:space="0" w:color="000000"/>
            </w:tcBorders>
            <w:shd w:val="clear" w:color="auto" w:fill="auto"/>
            <w:vAlign w:val="center"/>
          </w:tcPr>
          <w:p w14:paraId="58BCE759" w14:textId="77777777" w:rsidR="00423D07" w:rsidRDefault="00423D07" w:rsidP="0029402E">
            <w:pPr>
              <w:jc w:val="right"/>
              <w:rPr>
                <w:color w:val="000000"/>
                <w:sz w:val="16"/>
                <w:szCs w:val="16"/>
              </w:rPr>
            </w:pPr>
            <w:r>
              <w:rPr>
                <w:color w:val="000000"/>
                <w:sz w:val="16"/>
                <w:szCs w:val="16"/>
              </w:rPr>
              <w:t>Естественная убыль (-), прирост (+)</w:t>
            </w:r>
          </w:p>
        </w:tc>
        <w:tc>
          <w:tcPr>
            <w:tcW w:w="851" w:type="dxa"/>
            <w:tcBorders>
              <w:left w:val="single" w:sz="4" w:space="0" w:color="000000"/>
              <w:bottom w:val="single" w:sz="4" w:space="0" w:color="000000"/>
            </w:tcBorders>
            <w:shd w:val="clear" w:color="auto" w:fill="auto"/>
            <w:vAlign w:val="center"/>
          </w:tcPr>
          <w:p w14:paraId="62043817" w14:textId="77777777" w:rsidR="00423D07" w:rsidRDefault="00423D07" w:rsidP="0029402E">
            <w:pPr>
              <w:jc w:val="center"/>
              <w:rPr>
                <w:color w:val="000000"/>
                <w:sz w:val="16"/>
                <w:szCs w:val="16"/>
              </w:rPr>
            </w:pPr>
            <w:r>
              <w:rPr>
                <w:color w:val="000000"/>
                <w:sz w:val="16"/>
                <w:szCs w:val="16"/>
              </w:rPr>
              <w:t>чел.</w:t>
            </w:r>
          </w:p>
        </w:tc>
        <w:tc>
          <w:tcPr>
            <w:tcW w:w="708" w:type="dxa"/>
            <w:tcBorders>
              <w:left w:val="single" w:sz="4" w:space="0" w:color="000000"/>
              <w:bottom w:val="single" w:sz="4" w:space="0" w:color="000000"/>
            </w:tcBorders>
            <w:shd w:val="clear" w:color="auto" w:fill="auto"/>
            <w:vAlign w:val="center"/>
          </w:tcPr>
          <w:p w14:paraId="56E8C6BC" w14:textId="77777777" w:rsidR="00423D07" w:rsidRPr="0001239E" w:rsidRDefault="00423D07" w:rsidP="0029402E">
            <w:pPr>
              <w:jc w:val="center"/>
              <w:rPr>
                <w:color w:val="000000"/>
                <w:sz w:val="16"/>
                <w:szCs w:val="16"/>
              </w:rPr>
            </w:pPr>
            <w:r w:rsidRPr="0001239E">
              <w:rPr>
                <w:color w:val="000000"/>
                <w:sz w:val="16"/>
                <w:szCs w:val="16"/>
              </w:rPr>
              <w:t>-182</w:t>
            </w:r>
          </w:p>
        </w:tc>
        <w:tc>
          <w:tcPr>
            <w:tcW w:w="709" w:type="dxa"/>
            <w:tcBorders>
              <w:left w:val="single" w:sz="4" w:space="0" w:color="000000"/>
              <w:bottom w:val="single" w:sz="4" w:space="0" w:color="000000"/>
            </w:tcBorders>
            <w:shd w:val="clear" w:color="auto" w:fill="auto"/>
            <w:vAlign w:val="center"/>
          </w:tcPr>
          <w:p w14:paraId="3B1D0838" w14:textId="77777777" w:rsidR="00423D07" w:rsidRPr="0001239E" w:rsidRDefault="00423D07" w:rsidP="0029402E">
            <w:pPr>
              <w:jc w:val="center"/>
              <w:rPr>
                <w:b/>
                <w:bCs/>
                <w:color w:val="000000"/>
                <w:sz w:val="16"/>
                <w:szCs w:val="16"/>
              </w:rPr>
            </w:pPr>
            <w:r w:rsidRPr="0001239E">
              <w:rPr>
                <w:color w:val="000000"/>
                <w:sz w:val="16"/>
                <w:szCs w:val="16"/>
              </w:rPr>
              <w:t>-202</w:t>
            </w:r>
          </w:p>
        </w:tc>
        <w:tc>
          <w:tcPr>
            <w:tcW w:w="851" w:type="dxa"/>
            <w:tcBorders>
              <w:left w:val="single" w:sz="4" w:space="0" w:color="000000"/>
              <w:bottom w:val="single" w:sz="4" w:space="0" w:color="000000"/>
            </w:tcBorders>
            <w:shd w:val="clear" w:color="auto" w:fill="D8E4BC"/>
            <w:vAlign w:val="center"/>
          </w:tcPr>
          <w:p w14:paraId="63D111BA" w14:textId="77777777" w:rsidR="00423D07" w:rsidRPr="0001239E" w:rsidRDefault="00423D07" w:rsidP="0029402E">
            <w:pPr>
              <w:jc w:val="center"/>
              <w:rPr>
                <w:color w:val="000000"/>
                <w:sz w:val="16"/>
                <w:szCs w:val="16"/>
              </w:rPr>
            </w:pPr>
            <w:r w:rsidRPr="0001239E">
              <w:rPr>
                <w:b/>
                <w:bCs/>
                <w:color w:val="000000"/>
                <w:sz w:val="16"/>
                <w:szCs w:val="16"/>
              </w:rPr>
              <w:t>-192</w:t>
            </w:r>
          </w:p>
        </w:tc>
        <w:tc>
          <w:tcPr>
            <w:tcW w:w="850" w:type="dxa"/>
            <w:tcBorders>
              <w:left w:val="single" w:sz="4" w:space="0" w:color="000000"/>
              <w:bottom w:val="single" w:sz="4" w:space="0" w:color="000000"/>
            </w:tcBorders>
            <w:shd w:val="clear" w:color="auto" w:fill="auto"/>
            <w:vAlign w:val="center"/>
          </w:tcPr>
          <w:p w14:paraId="66A1EE0D" w14:textId="77777777" w:rsidR="00423D07" w:rsidRPr="0001239E" w:rsidRDefault="00423D07" w:rsidP="0029402E">
            <w:pPr>
              <w:jc w:val="center"/>
              <w:rPr>
                <w:color w:val="000000"/>
                <w:sz w:val="16"/>
                <w:szCs w:val="16"/>
              </w:rPr>
            </w:pPr>
            <w:r w:rsidRPr="0001239E">
              <w:rPr>
                <w:color w:val="000000"/>
                <w:sz w:val="16"/>
                <w:szCs w:val="16"/>
              </w:rPr>
              <w:t>-195</w:t>
            </w:r>
          </w:p>
        </w:tc>
        <w:tc>
          <w:tcPr>
            <w:tcW w:w="709" w:type="dxa"/>
            <w:tcBorders>
              <w:left w:val="single" w:sz="4" w:space="0" w:color="000000"/>
              <w:bottom w:val="single" w:sz="4" w:space="0" w:color="000000"/>
            </w:tcBorders>
            <w:shd w:val="clear" w:color="auto" w:fill="auto"/>
            <w:vAlign w:val="center"/>
          </w:tcPr>
          <w:p w14:paraId="6D364E9F" w14:textId="77777777" w:rsidR="00423D07" w:rsidRPr="0001239E" w:rsidRDefault="00423D07" w:rsidP="0029402E">
            <w:pPr>
              <w:jc w:val="center"/>
              <w:rPr>
                <w:color w:val="000000"/>
                <w:sz w:val="16"/>
                <w:szCs w:val="16"/>
              </w:rPr>
            </w:pPr>
            <w:r w:rsidRPr="0001239E">
              <w:rPr>
                <w:color w:val="000000"/>
                <w:sz w:val="16"/>
                <w:szCs w:val="16"/>
              </w:rPr>
              <w:t>-200</w:t>
            </w:r>
          </w:p>
        </w:tc>
        <w:tc>
          <w:tcPr>
            <w:tcW w:w="709" w:type="dxa"/>
            <w:tcBorders>
              <w:left w:val="single" w:sz="4" w:space="0" w:color="000000"/>
              <w:bottom w:val="single" w:sz="4" w:space="0" w:color="000000"/>
            </w:tcBorders>
            <w:shd w:val="clear" w:color="auto" w:fill="auto"/>
            <w:vAlign w:val="center"/>
          </w:tcPr>
          <w:p w14:paraId="57732B29" w14:textId="77777777" w:rsidR="00423D07" w:rsidRPr="0001239E" w:rsidRDefault="00423D07" w:rsidP="0029402E">
            <w:pPr>
              <w:jc w:val="center"/>
              <w:rPr>
                <w:color w:val="000000"/>
                <w:sz w:val="16"/>
                <w:szCs w:val="16"/>
              </w:rPr>
            </w:pPr>
            <w:r w:rsidRPr="0001239E">
              <w:rPr>
                <w:color w:val="000000"/>
                <w:sz w:val="16"/>
                <w:szCs w:val="16"/>
              </w:rPr>
              <w:t>-200</w:t>
            </w:r>
          </w:p>
        </w:tc>
        <w:tc>
          <w:tcPr>
            <w:tcW w:w="708" w:type="dxa"/>
            <w:tcBorders>
              <w:left w:val="single" w:sz="4" w:space="0" w:color="000000"/>
              <w:bottom w:val="single" w:sz="4" w:space="0" w:color="000000"/>
            </w:tcBorders>
            <w:shd w:val="clear" w:color="auto" w:fill="auto"/>
            <w:vAlign w:val="center"/>
          </w:tcPr>
          <w:p w14:paraId="784BB868" w14:textId="77777777" w:rsidR="00423D07" w:rsidRPr="0001239E" w:rsidRDefault="00423D07" w:rsidP="0029402E">
            <w:pPr>
              <w:jc w:val="center"/>
              <w:rPr>
                <w:color w:val="000000"/>
                <w:sz w:val="16"/>
                <w:szCs w:val="16"/>
              </w:rPr>
            </w:pPr>
            <w:r w:rsidRPr="0001239E">
              <w:rPr>
                <w:color w:val="000000"/>
                <w:sz w:val="16"/>
                <w:szCs w:val="16"/>
              </w:rPr>
              <w:t>-205</w:t>
            </w:r>
          </w:p>
        </w:tc>
        <w:tc>
          <w:tcPr>
            <w:tcW w:w="709" w:type="dxa"/>
            <w:tcBorders>
              <w:left w:val="single" w:sz="4" w:space="0" w:color="000000"/>
              <w:bottom w:val="single" w:sz="4" w:space="0" w:color="000000"/>
            </w:tcBorders>
            <w:shd w:val="clear" w:color="auto" w:fill="auto"/>
            <w:vAlign w:val="center"/>
          </w:tcPr>
          <w:p w14:paraId="0BEE58EF" w14:textId="77777777" w:rsidR="00423D07" w:rsidRPr="0001239E" w:rsidRDefault="00423D07" w:rsidP="0029402E">
            <w:pPr>
              <w:jc w:val="center"/>
              <w:rPr>
                <w:color w:val="000000"/>
                <w:sz w:val="16"/>
                <w:szCs w:val="16"/>
              </w:rPr>
            </w:pPr>
            <w:r w:rsidRPr="0001239E">
              <w:rPr>
                <w:color w:val="000000"/>
                <w:sz w:val="16"/>
                <w:szCs w:val="16"/>
              </w:rPr>
              <w:t>-205</w:t>
            </w:r>
          </w:p>
        </w:tc>
        <w:tc>
          <w:tcPr>
            <w:tcW w:w="851" w:type="dxa"/>
            <w:tcBorders>
              <w:left w:val="single" w:sz="4" w:space="0" w:color="000000"/>
              <w:bottom w:val="single" w:sz="4" w:space="0" w:color="000000"/>
            </w:tcBorders>
            <w:shd w:val="clear" w:color="auto" w:fill="auto"/>
            <w:vAlign w:val="center"/>
          </w:tcPr>
          <w:p w14:paraId="51D672B5" w14:textId="77777777" w:rsidR="00423D07" w:rsidRPr="0001239E" w:rsidRDefault="00423D07" w:rsidP="0029402E">
            <w:pPr>
              <w:jc w:val="center"/>
              <w:rPr>
                <w:color w:val="000000"/>
                <w:sz w:val="16"/>
                <w:szCs w:val="16"/>
              </w:rPr>
            </w:pPr>
            <w:r w:rsidRPr="0001239E">
              <w:rPr>
                <w:color w:val="000000"/>
                <w:sz w:val="16"/>
                <w:szCs w:val="16"/>
              </w:rPr>
              <w:t>-210</w:t>
            </w:r>
          </w:p>
        </w:tc>
        <w:tc>
          <w:tcPr>
            <w:tcW w:w="708" w:type="dxa"/>
            <w:tcBorders>
              <w:left w:val="single" w:sz="4" w:space="0" w:color="000000"/>
              <w:bottom w:val="single" w:sz="4" w:space="0" w:color="000000"/>
            </w:tcBorders>
            <w:shd w:val="clear" w:color="auto" w:fill="auto"/>
            <w:vAlign w:val="center"/>
          </w:tcPr>
          <w:p w14:paraId="2AFB7833" w14:textId="77777777" w:rsidR="00423D07" w:rsidRPr="0001239E" w:rsidRDefault="00423D07" w:rsidP="0029402E">
            <w:pPr>
              <w:jc w:val="center"/>
              <w:rPr>
                <w:color w:val="000000"/>
                <w:sz w:val="16"/>
                <w:szCs w:val="16"/>
              </w:rPr>
            </w:pPr>
            <w:r w:rsidRPr="0001239E">
              <w:rPr>
                <w:color w:val="000000"/>
                <w:sz w:val="16"/>
                <w:szCs w:val="16"/>
              </w:rPr>
              <w:t>-210</w:t>
            </w:r>
          </w:p>
        </w:tc>
        <w:tc>
          <w:tcPr>
            <w:tcW w:w="709" w:type="dxa"/>
            <w:tcBorders>
              <w:left w:val="single" w:sz="4" w:space="0" w:color="000000"/>
              <w:bottom w:val="single" w:sz="4" w:space="0" w:color="000000"/>
            </w:tcBorders>
            <w:shd w:val="clear" w:color="auto" w:fill="auto"/>
            <w:vAlign w:val="center"/>
          </w:tcPr>
          <w:p w14:paraId="0C3F0C54" w14:textId="77777777" w:rsidR="00423D07" w:rsidRPr="0001239E" w:rsidRDefault="00423D07" w:rsidP="0029402E">
            <w:pPr>
              <w:jc w:val="center"/>
              <w:rPr>
                <w:color w:val="000000"/>
                <w:sz w:val="16"/>
                <w:szCs w:val="16"/>
              </w:rPr>
            </w:pPr>
            <w:r w:rsidRPr="0001239E">
              <w:rPr>
                <w:color w:val="000000"/>
                <w:sz w:val="16"/>
                <w:szCs w:val="16"/>
              </w:rPr>
              <w:t>-215</w:t>
            </w:r>
          </w:p>
        </w:tc>
        <w:tc>
          <w:tcPr>
            <w:tcW w:w="851" w:type="dxa"/>
            <w:tcBorders>
              <w:left w:val="single" w:sz="4" w:space="0" w:color="000000"/>
              <w:bottom w:val="single" w:sz="4" w:space="0" w:color="000000"/>
            </w:tcBorders>
            <w:shd w:val="clear" w:color="auto" w:fill="auto"/>
            <w:vAlign w:val="center"/>
          </w:tcPr>
          <w:p w14:paraId="69C8B726" w14:textId="77777777" w:rsidR="00423D07" w:rsidRPr="0001239E" w:rsidRDefault="00423D07" w:rsidP="0029402E">
            <w:pPr>
              <w:jc w:val="center"/>
              <w:rPr>
                <w:color w:val="000000"/>
                <w:sz w:val="16"/>
                <w:szCs w:val="16"/>
              </w:rPr>
            </w:pPr>
            <w:r w:rsidRPr="0001239E">
              <w:rPr>
                <w:color w:val="000000"/>
                <w:sz w:val="16"/>
                <w:szCs w:val="16"/>
              </w:rPr>
              <w:t>-215</w:t>
            </w:r>
          </w:p>
        </w:tc>
        <w:tc>
          <w:tcPr>
            <w:tcW w:w="708" w:type="dxa"/>
            <w:tcBorders>
              <w:left w:val="single" w:sz="4" w:space="0" w:color="000000"/>
              <w:bottom w:val="single" w:sz="4" w:space="0" w:color="000000"/>
            </w:tcBorders>
            <w:shd w:val="clear" w:color="auto" w:fill="auto"/>
            <w:vAlign w:val="center"/>
          </w:tcPr>
          <w:p w14:paraId="54271554" w14:textId="77777777" w:rsidR="00423D07" w:rsidRPr="0001239E" w:rsidRDefault="00423D07" w:rsidP="0029402E">
            <w:pPr>
              <w:jc w:val="center"/>
              <w:rPr>
                <w:color w:val="000000"/>
                <w:sz w:val="16"/>
                <w:szCs w:val="16"/>
              </w:rPr>
            </w:pPr>
            <w:r w:rsidRPr="0001239E">
              <w:rPr>
                <w:color w:val="000000"/>
                <w:sz w:val="16"/>
                <w:szCs w:val="16"/>
              </w:rPr>
              <w:t>-220</w:t>
            </w:r>
          </w:p>
        </w:tc>
        <w:tc>
          <w:tcPr>
            <w:tcW w:w="709" w:type="dxa"/>
            <w:tcBorders>
              <w:left w:val="single" w:sz="4" w:space="0" w:color="000000"/>
              <w:bottom w:val="single" w:sz="4" w:space="0" w:color="000000"/>
            </w:tcBorders>
            <w:shd w:val="clear" w:color="auto" w:fill="auto"/>
            <w:vAlign w:val="center"/>
          </w:tcPr>
          <w:p w14:paraId="7A6A2043" w14:textId="77777777" w:rsidR="00423D07" w:rsidRPr="0001239E" w:rsidRDefault="00423D07" w:rsidP="0029402E">
            <w:pPr>
              <w:jc w:val="center"/>
              <w:rPr>
                <w:color w:val="000000"/>
                <w:sz w:val="16"/>
                <w:szCs w:val="16"/>
              </w:rPr>
            </w:pPr>
            <w:r w:rsidRPr="0001239E">
              <w:rPr>
                <w:color w:val="000000"/>
                <w:sz w:val="16"/>
                <w:szCs w:val="16"/>
              </w:rPr>
              <w:t>-215</w:t>
            </w:r>
          </w:p>
        </w:tc>
        <w:tc>
          <w:tcPr>
            <w:tcW w:w="709" w:type="dxa"/>
            <w:tcBorders>
              <w:left w:val="single" w:sz="4" w:space="0" w:color="000000"/>
              <w:bottom w:val="single" w:sz="4" w:space="0" w:color="000000"/>
              <w:right w:val="single" w:sz="4" w:space="0" w:color="000000"/>
            </w:tcBorders>
            <w:shd w:val="clear" w:color="auto" w:fill="auto"/>
            <w:vAlign w:val="center"/>
          </w:tcPr>
          <w:p w14:paraId="5464A7FE" w14:textId="77777777" w:rsidR="00423D07" w:rsidRPr="0001239E" w:rsidRDefault="00423D07" w:rsidP="0029402E">
            <w:pPr>
              <w:jc w:val="center"/>
              <w:rPr>
                <w:sz w:val="16"/>
                <w:szCs w:val="16"/>
              </w:rPr>
            </w:pPr>
            <w:r w:rsidRPr="0001239E">
              <w:rPr>
                <w:sz w:val="16"/>
                <w:szCs w:val="16"/>
              </w:rPr>
              <w:t>-220</w:t>
            </w:r>
          </w:p>
        </w:tc>
        <w:tc>
          <w:tcPr>
            <w:tcW w:w="850" w:type="dxa"/>
            <w:tcBorders>
              <w:left w:val="single" w:sz="4" w:space="0" w:color="000000"/>
              <w:bottom w:val="single" w:sz="4" w:space="0" w:color="000000"/>
            </w:tcBorders>
            <w:shd w:val="clear" w:color="auto" w:fill="auto"/>
            <w:vAlign w:val="center"/>
          </w:tcPr>
          <w:p w14:paraId="348DACA4" w14:textId="77777777" w:rsidR="00423D07" w:rsidRPr="0001239E" w:rsidRDefault="00423D07" w:rsidP="0029402E">
            <w:pPr>
              <w:jc w:val="center"/>
              <w:rPr>
                <w:color w:val="000000"/>
                <w:sz w:val="16"/>
                <w:szCs w:val="16"/>
              </w:rPr>
            </w:pPr>
            <w:r w:rsidRPr="0001239E">
              <w:rPr>
                <w:color w:val="000000"/>
                <w:sz w:val="16"/>
                <w:szCs w:val="16"/>
              </w:rPr>
              <w:t>-21</w:t>
            </w:r>
            <w:r>
              <w:rPr>
                <w:color w:val="000000"/>
                <w:sz w:val="16"/>
                <w:szCs w:val="16"/>
              </w:rPr>
              <w:t>0</w:t>
            </w:r>
          </w:p>
        </w:tc>
        <w:tc>
          <w:tcPr>
            <w:tcW w:w="709" w:type="dxa"/>
            <w:tcBorders>
              <w:left w:val="single" w:sz="4" w:space="0" w:color="000000"/>
              <w:bottom w:val="single" w:sz="4" w:space="0" w:color="000000"/>
              <w:right w:val="single" w:sz="4" w:space="0" w:color="000000"/>
            </w:tcBorders>
            <w:shd w:val="clear" w:color="auto" w:fill="auto"/>
            <w:vAlign w:val="center"/>
          </w:tcPr>
          <w:p w14:paraId="3A24E299" w14:textId="77777777" w:rsidR="00423D07" w:rsidRPr="0001239E" w:rsidRDefault="00423D07" w:rsidP="0029402E">
            <w:pPr>
              <w:jc w:val="center"/>
              <w:rPr>
                <w:sz w:val="16"/>
                <w:szCs w:val="16"/>
              </w:rPr>
            </w:pPr>
            <w:r w:rsidRPr="0001239E">
              <w:rPr>
                <w:sz w:val="16"/>
                <w:szCs w:val="16"/>
              </w:rPr>
              <w:t>-</w:t>
            </w:r>
            <w:r>
              <w:rPr>
                <w:sz w:val="16"/>
                <w:szCs w:val="16"/>
              </w:rPr>
              <w:t>215</w:t>
            </w:r>
          </w:p>
        </w:tc>
      </w:tr>
      <w:tr w:rsidR="00423D07" w:rsidRPr="0001239E" w14:paraId="6696B628" w14:textId="77777777" w:rsidTr="0029402E">
        <w:trPr>
          <w:trHeight w:val="264"/>
        </w:trPr>
        <w:tc>
          <w:tcPr>
            <w:tcW w:w="2552" w:type="dxa"/>
            <w:tcBorders>
              <w:left w:val="single" w:sz="4" w:space="0" w:color="000000"/>
              <w:bottom w:val="single" w:sz="4" w:space="0" w:color="000000"/>
            </w:tcBorders>
            <w:shd w:val="clear" w:color="auto" w:fill="auto"/>
            <w:vAlign w:val="center"/>
          </w:tcPr>
          <w:p w14:paraId="47F12CD6" w14:textId="77777777" w:rsidR="00423D07" w:rsidRDefault="00423D07" w:rsidP="0029402E">
            <w:pPr>
              <w:jc w:val="right"/>
              <w:rPr>
                <w:color w:val="000000"/>
                <w:sz w:val="16"/>
                <w:szCs w:val="16"/>
              </w:rPr>
            </w:pPr>
            <w:r>
              <w:rPr>
                <w:color w:val="000000"/>
                <w:sz w:val="16"/>
                <w:szCs w:val="16"/>
              </w:rPr>
              <w:t>Миграционный прирост (+), снижение (-)</w:t>
            </w:r>
          </w:p>
        </w:tc>
        <w:tc>
          <w:tcPr>
            <w:tcW w:w="851" w:type="dxa"/>
            <w:tcBorders>
              <w:left w:val="single" w:sz="4" w:space="0" w:color="000000"/>
              <w:bottom w:val="single" w:sz="4" w:space="0" w:color="000000"/>
            </w:tcBorders>
            <w:shd w:val="clear" w:color="auto" w:fill="auto"/>
            <w:vAlign w:val="center"/>
          </w:tcPr>
          <w:p w14:paraId="0A51E03E" w14:textId="77777777" w:rsidR="00423D07" w:rsidRDefault="00423D07" w:rsidP="0029402E">
            <w:pPr>
              <w:jc w:val="center"/>
              <w:rPr>
                <w:color w:val="000000"/>
                <w:sz w:val="16"/>
                <w:szCs w:val="16"/>
              </w:rPr>
            </w:pPr>
            <w:r>
              <w:rPr>
                <w:color w:val="000000"/>
                <w:sz w:val="16"/>
                <w:szCs w:val="16"/>
              </w:rPr>
              <w:t>чел.</w:t>
            </w:r>
          </w:p>
        </w:tc>
        <w:tc>
          <w:tcPr>
            <w:tcW w:w="708" w:type="dxa"/>
            <w:tcBorders>
              <w:left w:val="single" w:sz="4" w:space="0" w:color="000000"/>
              <w:bottom w:val="single" w:sz="4" w:space="0" w:color="000000"/>
            </w:tcBorders>
            <w:shd w:val="clear" w:color="auto" w:fill="auto"/>
            <w:vAlign w:val="center"/>
          </w:tcPr>
          <w:p w14:paraId="02145D7B" w14:textId="77777777" w:rsidR="00423D07" w:rsidRPr="0001239E" w:rsidRDefault="00423D07" w:rsidP="0029402E">
            <w:pPr>
              <w:jc w:val="center"/>
              <w:rPr>
                <w:color w:val="000000"/>
                <w:sz w:val="16"/>
                <w:szCs w:val="16"/>
              </w:rPr>
            </w:pPr>
            <w:r w:rsidRPr="0001239E">
              <w:rPr>
                <w:color w:val="000000"/>
                <w:sz w:val="16"/>
                <w:szCs w:val="16"/>
              </w:rPr>
              <w:t>-64</w:t>
            </w:r>
          </w:p>
        </w:tc>
        <w:tc>
          <w:tcPr>
            <w:tcW w:w="709" w:type="dxa"/>
            <w:tcBorders>
              <w:left w:val="single" w:sz="4" w:space="0" w:color="000000"/>
              <w:bottom w:val="single" w:sz="4" w:space="0" w:color="000000"/>
            </w:tcBorders>
            <w:shd w:val="clear" w:color="auto" w:fill="auto"/>
            <w:vAlign w:val="center"/>
          </w:tcPr>
          <w:p w14:paraId="6252D893" w14:textId="77777777" w:rsidR="00423D07" w:rsidRPr="0001239E" w:rsidRDefault="00423D07" w:rsidP="0029402E">
            <w:pPr>
              <w:jc w:val="center"/>
              <w:rPr>
                <w:b/>
                <w:bCs/>
                <w:color w:val="000000"/>
                <w:sz w:val="16"/>
                <w:szCs w:val="16"/>
              </w:rPr>
            </w:pPr>
            <w:r w:rsidRPr="0001239E">
              <w:rPr>
                <w:color w:val="000000"/>
                <w:sz w:val="16"/>
                <w:szCs w:val="16"/>
              </w:rPr>
              <w:t>-56</w:t>
            </w:r>
          </w:p>
        </w:tc>
        <w:tc>
          <w:tcPr>
            <w:tcW w:w="851" w:type="dxa"/>
            <w:tcBorders>
              <w:left w:val="single" w:sz="4" w:space="0" w:color="000000"/>
              <w:bottom w:val="single" w:sz="4" w:space="0" w:color="000000"/>
            </w:tcBorders>
            <w:shd w:val="clear" w:color="auto" w:fill="D8E4BC"/>
            <w:vAlign w:val="center"/>
          </w:tcPr>
          <w:p w14:paraId="1F4B75A5" w14:textId="77777777" w:rsidR="00423D07" w:rsidRPr="0001239E" w:rsidRDefault="00423D07" w:rsidP="0029402E">
            <w:pPr>
              <w:jc w:val="center"/>
              <w:rPr>
                <w:color w:val="000000"/>
                <w:sz w:val="16"/>
                <w:szCs w:val="16"/>
              </w:rPr>
            </w:pPr>
            <w:r w:rsidRPr="0001239E">
              <w:rPr>
                <w:b/>
                <w:bCs/>
                <w:color w:val="000000"/>
                <w:sz w:val="16"/>
                <w:szCs w:val="16"/>
              </w:rPr>
              <w:t>-60</w:t>
            </w:r>
          </w:p>
        </w:tc>
        <w:tc>
          <w:tcPr>
            <w:tcW w:w="850" w:type="dxa"/>
            <w:tcBorders>
              <w:left w:val="single" w:sz="4" w:space="0" w:color="000000"/>
              <w:bottom w:val="single" w:sz="4" w:space="0" w:color="000000"/>
            </w:tcBorders>
            <w:shd w:val="clear" w:color="auto" w:fill="auto"/>
            <w:vAlign w:val="center"/>
          </w:tcPr>
          <w:p w14:paraId="2CECF72F" w14:textId="77777777" w:rsidR="00423D07" w:rsidRPr="0001239E" w:rsidRDefault="00423D07" w:rsidP="0029402E">
            <w:pPr>
              <w:jc w:val="center"/>
              <w:rPr>
                <w:color w:val="000000"/>
                <w:sz w:val="16"/>
                <w:szCs w:val="16"/>
              </w:rPr>
            </w:pPr>
            <w:r w:rsidRPr="0001239E">
              <w:rPr>
                <w:color w:val="000000"/>
                <w:sz w:val="16"/>
                <w:szCs w:val="16"/>
              </w:rPr>
              <w:t>-62</w:t>
            </w:r>
          </w:p>
        </w:tc>
        <w:tc>
          <w:tcPr>
            <w:tcW w:w="709" w:type="dxa"/>
            <w:tcBorders>
              <w:left w:val="single" w:sz="4" w:space="0" w:color="000000"/>
              <w:bottom w:val="single" w:sz="4" w:space="0" w:color="000000"/>
            </w:tcBorders>
            <w:shd w:val="clear" w:color="auto" w:fill="auto"/>
            <w:vAlign w:val="center"/>
          </w:tcPr>
          <w:p w14:paraId="19D3A16A" w14:textId="77777777" w:rsidR="00423D07" w:rsidRPr="0001239E" w:rsidRDefault="00423D07" w:rsidP="0029402E">
            <w:pPr>
              <w:jc w:val="center"/>
              <w:rPr>
                <w:color w:val="000000"/>
                <w:sz w:val="16"/>
                <w:szCs w:val="16"/>
              </w:rPr>
            </w:pPr>
            <w:r w:rsidRPr="0001239E">
              <w:rPr>
                <w:color w:val="000000"/>
                <w:sz w:val="16"/>
                <w:szCs w:val="16"/>
              </w:rPr>
              <w:t>-65</w:t>
            </w:r>
          </w:p>
        </w:tc>
        <w:tc>
          <w:tcPr>
            <w:tcW w:w="709" w:type="dxa"/>
            <w:tcBorders>
              <w:left w:val="single" w:sz="4" w:space="0" w:color="000000"/>
              <w:bottom w:val="single" w:sz="4" w:space="0" w:color="000000"/>
            </w:tcBorders>
            <w:shd w:val="clear" w:color="auto" w:fill="auto"/>
            <w:vAlign w:val="center"/>
          </w:tcPr>
          <w:p w14:paraId="66E42317" w14:textId="77777777" w:rsidR="00423D07" w:rsidRPr="0001239E" w:rsidRDefault="00423D07" w:rsidP="0029402E">
            <w:pPr>
              <w:jc w:val="center"/>
              <w:rPr>
                <w:color w:val="000000"/>
                <w:sz w:val="16"/>
                <w:szCs w:val="16"/>
              </w:rPr>
            </w:pPr>
            <w:r w:rsidRPr="0001239E">
              <w:rPr>
                <w:color w:val="000000"/>
                <w:sz w:val="16"/>
                <w:szCs w:val="16"/>
              </w:rPr>
              <w:t>-63</w:t>
            </w:r>
          </w:p>
        </w:tc>
        <w:tc>
          <w:tcPr>
            <w:tcW w:w="708" w:type="dxa"/>
            <w:tcBorders>
              <w:left w:val="single" w:sz="4" w:space="0" w:color="000000"/>
              <w:bottom w:val="single" w:sz="4" w:space="0" w:color="000000"/>
            </w:tcBorders>
            <w:shd w:val="clear" w:color="auto" w:fill="auto"/>
            <w:vAlign w:val="center"/>
          </w:tcPr>
          <w:p w14:paraId="5923236A" w14:textId="77777777" w:rsidR="00423D07" w:rsidRPr="0001239E" w:rsidRDefault="00423D07" w:rsidP="0029402E">
            <w:pPr>
              <w:jc w:val="center"/>
              <w:rPr>
                <w:color w:val="000000"/>
                <w:sz w:val="16"/>
                <w:szCs w:val="16"/>
              </w:rPr>
            </w:pPr>
            <w:r w:rsidRPr="0001239E">
              <w:rPr>
                <w:color w:val="000000"/>
                <w:sz w:val="16"/>
                <w:szCs w:val="16"/>
              </w:rPr>
              <w:t>-66</w:t>
            </w:r>
          </w:p>
        </w:tc>
        <w:tc>
          <w:tcPr>
            <w:tcW w:w="709" w:type="dxa"/>
            <w:tcBorders>
              <w:left w:val="single" w:sz="4" w:space="0" w:color="000000"/>
              <w:bottom w:val="single" w:sz="4" w:space="0" w:color="000000"/>
            </w:tcBorders>
            <w:shd w:val="clear" w:color="auto" w:fill="auto"/>
            <w:vAlign w:val="center"/>
          </w:tcPr>
          <w:p w14:paraId="34126F3A" w14:textId="77777777" w:rsidR="00423D07" w:rsidRPr="0001239E" w:rsidRDefault="00423D07" w:rsidP="0029402E">
            <w:pPr>
              <w:jc w:val="center"/>
              <w:rPr>
                <w:color w:val="000000"/>
                <w:sz w:val="16"/>
                <w:szCs w:val="16"/>
              </w:rPr>
            </w:pPr>
            <w:r w:rsidRPr="0001239E">
              <w:rPr>
                <w:color w:val="000000"/>
                <w:sz w:val="16"/>
                <w:szCs w:val="16"/>
              </w:rPr>
              <w:t>-65</w:t>
            </w:r>
          </w:p>
        </w:tc>
        <w:tc>
          <w:tcPr>
            <w:tcW w:w="851" w:type="dxa"/>
            <w:tcBorders>
              <w:left w:val="single" w:sz="4" w:space="0" w:color="000000"/>
              <w:bottom w:val="single" w:sz="4" w:space="0" w:color="000000"/>
            </w:tcBorders>
            <w:shd w:val="clear" w:color="auto" w:fill="auto"/>
            <w:vAlign w:val="center"/>
          </w:tcPr>
          <w:p w14:paraId="4241D61E" w14:textId="77777777" w:rsidR="00423D07" w:rsidRPr="0001239E" w:rsidRDefault="00423D07" w:rsidP="0029402E">
            <w:pPr>
              <w:jc w:val="center"/>
              <w:rPr>
                <w:color w:val="000000"/>
                <w:sz w:val="16"/>
                <w:szCs w:val="16"/>
              </w:rPr>
            </w:pPr>
            <w:r w:rsidRPr="0001239E">
              <w:rPr>
                <w:color w:val="000000"/>
                <w:sz w:val="16"/>
                <w:szCs w:val="16"/>
              </w:rPr>
              <w:t>-68</w:t>
            </w:r>
          </w:p>
        </w:tc>
        <w:tc>
          <w:tcPr>
            <w:tcW w:w="708" w:type="dxa"/>
            <w:tcBorders>
              <w:left w:val="single" w:sz="4" w:space="0" w:color="000000"/>
              <w:bottom w:val="single" w:sz="4" w:space="0" w:color="000000"/>
            </w:tcBorders>
            <w:shd w:val="clear" w:color="auto" w:fill="auto"/>
            <w:vAlign w:val="center"/>
          </w:tcPr>
          <w:p w14:paraId="72C012C3" w14:textId="77777777" w:rsidR="00423D07" w:rsidRPr="0001239E" w:rsidRDefault="00423D07" w:rsidP="0029402E">
            <w:pPr>
              <w:jc w:val="center"/>
              <w:rPr>
                <w:color w:val="000000"/>
                <w:sz w:val="16"/>
                <w:szCs w:val="16"/>
              </w:rPr>
            </w:pPr>
            <w:r w:rsidRPr="0001239E">
              <w:rPr>
                <w:color w:val="000000"/>
                <w:sz w:val="16"/>
                <w:szCs w:val="16"/>
              </w:rPr>
              <w:t>-68</w:t>
            </w:r>
          </w:p>
        </w:tc>
        <w:tc>
          <w:tcPr>
            <w:tcW w:w="709" w:type="dxa"/>
            <w:tcBorders>
              <w:left w:val="single" w:sz="4" w:space="0" w:color="000000"/>
              <w:bottom w:val="single" w:sz="4" w:space="0" w:color="000000"/>
            </w:tcBorders>
            <w:shd w:val="clear" w:color="auto" w:fill="auto"/>
            <w:vAlign w:val="center"/>
          </w:tcPr>
          <w:p w14:paraId="4D9CC930" w14:textId="77777777" w:rsidR="00423D07" w:rsidRPr="0001239E" w:rsidRDefault="00423D07" w:rsidP="0029402E">
            <w:pPr>
              <w:jc w:val="center"/>
              <w:rPr>
                <w:color w:val="000000"/>
                <w:sz w:val="16"/>
                <w:szCs w:val="16"/>
              </w:rPr>
            </w:pPr>
            <w:r w:rsidRPr="0001239E">
              <w:rPr>
                <w:color w:val="000000"/>
                <w:sz w:val="16"/>
                <w:szCs w:val="16"/>
              </w:rPr>
              <w:t>-70</w:t>
            </w:r>
          </w:p>
        </w:tc>
        <w:tc>
          <w:tcPr>
            <w:tcW w:w="851" w:type="dxa"/>
            <w:tcBorders>
              <w:left w:val="single" w:sz="4" w:space="0" w:color="000000"/>
              <w:bottom w:val="single" w:sz="4" w:space="0" w:color="000000"/>
            </w:tcBorders>
            <w:shd w:val="clear" w:color="auto" w:fill="auto"/>
            <w:vAlign w:val="center"/>
          </w:tcPr>
          <w:p w14:paraId="12DF0424" w14:textId="77777777" w:rsidR="00423D07" w:rsidRPr="0001239E" w:rsidRDefault="00423D07" w:rsidP="0029402E">
            <w:pPr>
              <w:jc w:val="center"/>
              <w:rPr>
                <w:color w:val="000000"/>
                <w:sz w:val="16"/>
                <w:szCs w:val="16"/>
              </w:rPr>
            </w:pPr>
            <w:r w:rsidRPr="0001239E">
              <w:rPr>
                <w:color w:val="000000"/>
                <w:sz w:val="16"/>
                <w:szCs w:val="16"/>
              </w:rPr>
              <w:t>-70</w:t>
            </w:r>
          </w:p>
        </w:tc>
        <w:tc>
          <w:tcPr>
            <w:tcW w:w="708" w:type="dxa"/>
            <w:tcBorders>
              <w:left w:val="single" w:sz="4" w:space="0" w:color="000000"/>
              <w:bottom w:val="single" w:sz="4" w:space="0" w:color="000000"/>
            </w:tcBorders>
            <w:shd w:val="clear" w:color="auto" w:fill="auto"/>
            <w:vAlign w:val="center"/>
          </w:tcPr>
          <w:p w14:paraId="10AE9A6B" w14:textId="77777777" w:rsidR="00423D07" w:rsidRPr="0001239E" w:rsidRDefault="00423D07" w:rsidP="0029402E">
            <w:pPr>
              <w:jc w:val="center"/>
              <w:rPr>
                <w:color w:val="000000"/>
                <w:sz w:val="16"/>
                <w:szCs w:val="16"/>
              </w:rPr>
            </w:pPr>
            <w:r w:rsidRPr="0001239E">
              <w:rPr>
                <w:color w:val="000000"/>
                <w:sz w:val="16"/>
                <w:szCs w:val="16"/>
              </w:rPr>
              <w:t>-72</w:t>
            </w:r>
          </w:p>
        </w:tc>
        <w:tc>
          <w:tcPr>
            <w:tcW w:w="709" w:type="dxa"/>
            <w:tcBorders>
              <w:left w:val="single" w:sz="4" w:space="0" w:color="000000"/>
              <w:bottom w:val="single" w:sz="4" w:space="0" w:color="000000"/>
            </w:tcBorders>
            <w:shd w:val="clear" w:color="auto" w:fill="auto"/>
            <w:vAlign w:val="center"/>
          </w:tcPr>
          <w:p w14:paraId="1566BD56" w14:textId="77777777" w:rsidR="00423D07" w:rsidRPr="0001239E" w:rsidRDefault="00423D07" w:rsidP="0029402E">
            <w:pPr>
              <w:jc w:val="center"/>
              <w:rPr>
                <w:color w:val="000000"/>
                <w:sz w:val="16"/>
                <w:szCs w:val="16"/>
              </w:rPr>
            </w:pPr>
            <w:r w:rsidRPr="0001239E">
              <w:rPr>
                <w:color w:val="000000"/>
                <w:sz w:val="16"/>
                <w:szCs w:val="16"/>
              </w:rPr>
              <w:t>-73</w:t>
            </w:r>
          </w:p>
        </w:tc>
        <w:tc>
          <w:tcPr>
            <w:tcW w:w="709" w:type="dxa"/>
            <w:tcBorders>
              <w:left w:val="single" w:sz="4" w:space="0" w:color="000000"/>
              <w:bottom w:val="single" w:sz="4" w:space="0" w:color="000000"/>
              <w:right w:val="single" w:sz="4" w:space="0" w:color="000000"/>
            </w:tcBorders>
            <w:shd w:val="clear" w:color="auto" w:fill="auto"/>
            <w:vAlign w:val="center"/>
          </w:tcPr>
          <w:p w14:paraId="217A4424" w14:textId="77777777" w:rsidR="00423D07" w:rsidRPr="0001239E" w:rsidRDefault="00423D07" w:rsidP="0029402E">
            <w:pPr>
              <w:jc w:val="center"/>
              <w:rPr>
                <w:sz w:val="16"/>
                <w:szCs w:val="16"/>
              </w:rPr>
            </w:pPr>
            <w:r w:rsidRPr="0001239E">
              <w:rPr>
                <w:sz w:val="16"/>
                <w:szCs w:val="16"/>
              </w:rPr>
              <w:t>-75</w:t>
            </w:r>
          </w:p>
        </w:tc>
        <w:tc>
          <w:tcPr>
            <w:tcW w:w="850" w:type="dxa"/>
            <w:tcBorders>
              <w:left w:val="single" w:sz="4" w:space="0" w:color="000000"/>
              <w:bottom w:val="single" w:sz="4" w:space="0" w:color="000000"/>
            </w:tcBorders>
            <w:shd w:val="clear" w:color="auto" w:fill="auto"/>
            <w:vAlign w:val="center"/>
          </w:tcPr>
          <w:p w14:paraId="6A94DFE2" w14:textId="77777777" w:rsidR="00423D07" w:rsidRPr="0001239E" w:rsidRDefault="00423D07" w:rsidP="0029402E">
            <w:pPr>
              <w:jc w:val="center"/>
              <w:rPr>
                <w:color w:val="000000"/>
                <w:sz w:val="16"/>
                <w:szCs w:val="16"/>
              </w:rPr>
            </w:pPr>
            <w:r>
              <w:rPr>
                <w:color w:val="000000"/>
                <w:sz w:val="16"/>
                <w:szCs w:val="16"/>
              </w:rPr>
              <w:t>-71</w:t>
            </w:r>
          </w:p>
        </w:tc>
        <w:tc>
          <w:tcPr>
            <w:tcW w:w="709" w:type="dxa"/>
            <w:tcBorders>
              <w:left w:val="single" w:sz="4" w:space="0" w:color="000000"/>
              <w:bottom w:val="single" w:sz="4" w:space="0" w:color="000000"/>
              <w:right w:val="single" w:sz="4" w:space="0" w:color="000000"/>
            </w:tcBorders>
            <w:shd w:val="clear" w:color="auto" w:fill="auto"/>
            <w:vAlign w:val="center"/>
          </w:tcPr>
          <w:p w14:paraId="6C5DD3E4" w14:textId="77777777" w:rsidR="00423D07" w:rsidRPr="0001239E" w:rsidRDefault="00423D07" w:rsidP="0029402E">
            <w:pPr>
              <w:jc w:val="center"/>
              <w:rPr>
                <w:sz w:val="16"/>
                <w:szCs w:val="16"/>
              </w:rPr>
            </w:pPr>
            <w:r>
              <w:rPr>
                <w:sz w:val="16"/>
                <w:szCs w:val="16"/>
              </w:rPr>
              <w:t>-73</w:t>
            </w:r>
          </w:p>
        </w:tc>
      </w:tr>
      <w:tr w:rsidR="00423D07" w:rsidRPr="0001239E" w14:paraId="58977378" w14:textId="77777777" w:rsidTr="0029402E">
        <w:trPr>
          <w:trHeight w:val="405"/>
        </w:trPr>
        <w:tc>
          <w:tcPr>
            <w:tcW w:w="2552" w:type="dxa"/>
            <w:tcBorders>
              <w:left w:val="single" w:sz="4" w:space="0" w:color="000000"/>
              <w:bottom w:val="single" w:sz="4" w:space="0" w:color="000000"/>
            </w:tcBorders>
            <w:shd w:val="clear" w:color="auto" w:fill="auto"/>
            <w:vAlign w:val="center"/>
          </w:tcPr>
          <w:p w14:paraId="3ED6FEC3" w14:textId="77777777" w:rsidR="00423D07" w:rsidRDefault="00423D07" w:rsidP="0029402E">
            <w:pPr>
              <w:ind w:firstLine="160"/>
              <w:rPr>
                <w:color w:val="000000"/>
                <w:sz w:val="16"/>
                <w:szCs w:val="16"/>
              </w:rPr>
            </w:pPr>
            <w:r>
              <w:rPr>
                <w:b/>
                <w:bCs/>
                <w:color w:val="000000"/>
                <w:sz w:val="16"/>
                <w:szCs w:val="16"/>
              </w:rPr>
              <w:t>2. Экономика</w:t>
            </w:r>
          </w:p>
        </w:tc>
        <w:tc>
          <w:tcPr>
            <w:tcW w:w="851" w:type="dxa"/>
            <w:tcBorders>
              <w:left w:val="single" w:sz="4" w:space="0" w:color="000000"/>
              <w:bottom w:val="single" w:sz="4" w:space="0" w:color="000000"/>
            </w:tcBorders>
            <w:shd w:val="clear" w:color="auto" w:fill="auto"/>
            <w:vAlign w:val="center"/>
          </w:tcPr>
          <w:p w14:paraId="58F85DB3" w14:textId="77777777" w:rsidR="00423D07" w:rsidRDefault="00423D07" w:rsidP="0029402E">
            <w:pPr>
              <w:jc w:val="center"/>
              <w:rPr>
                <w:color w:val="000000"/>
                <w:sz w:val="16"/>
                <w:szCs w:val="16"/>
              </w:rPr>
            </w:pPr>
            <w:r>
              <w:rPr>
                <w:color w:val="000000"/>
                <w:sz w:val="16"/>
                <w:szCs w:val="16"/>
              </w:rPr>
              <w:t> </w:t>
            </w:r>
          </w:p>
        </w:tc>
        <w:tc>
          <w:tcPr>
            <w:tcW w:w="708" w:type="dxa"/>
            <w:tcBorders>
              <w:left w:val="single" w:sz="4" w:space="0" w:color="000000"/>
              <w:bottom w:val="single" w:sz="4" w:space="0" w:color="000000"/>
            </w:tcBorders>
            <w:shd w:val="clear" w:color="auto" w:fill="auto"/>
            <w:vAlign w:val="center"/>
          </w:tcPr>
          <w:p w14:paraId="4B2F7438" w14:textId="77777777" w:rsidR="00423D07" w:rsidRPr="0001239E" w:rsidRDefault="00423D07" w:rsidP="0029402E">
            <w:pPr>
              <w:jc w:val="center"/>
              <w:rPr>
                <w:color w:val="000000"/>
                <w:sz w:val="16"/>
                <w:szCs w:val="16"/>
              </w:rPr>
            </w:pPr>
            <w:r w:rsidRPr="0001239E">
              <w:rPr>
                <w:color w:val="000000"/>
                <w:sz w:val="16"/>
                <w:szCs w:val="16"/>
              </w:rPr>
              <w:t> </w:t>
            </w:r>
          </w:p>
        </w:tc>
        <w:tc>
          <w:tcPr>
            <w:tcW w:w="709" w:type="dxa"/>
            <w:tcBorders>
              <w:left w:val="single" w:sz="4" w:space="0" w:color="000000"/>
              <w:bottom w:val="single" w:sz="4" w:space="0" w:color="000000"/>
            </w:tcBorders>
            <w:shd w:val="clear" w:color="auto" w:fill="auto"/>
            <w:vAlign w:val="center"/>
          </w:tcPr>
          <w:p w14:paraId="768A5A2A" w14:textId="77777777" w:rsidR="00423D07" w:rsidRPr="0001239E" w:rsidRDefault="00423D07" w:rsidP="0029402E">
            <w:pPr>
              <w:jc w:val="center"/>
              <w:rPr>
                <w:color w:val="000000"/>
                <w:sz w:val="16"/>
                <w:szCs w:val="16"/>
              </w:rPr>
            </w:pPr>
            <w:r w:rsidRPr="0001239E">
              <w:rPr>
                <w:color w:val="000000"/>
                <w:sz w:val="16"/>
                <w:szCs w:val="16"/>
              </w:rPr>
              <w:t> </w:t>
            </w:r>
          </w:p>
        </w:tc>
        <w:tc>
          <w:tcPr>
            <w:tcW w:w="851" w:type="dxa"/>
            <w:tcBorders>
              <w:left w:val="single" w:sz="4" w:space="0" w:color="000000"/>
              <w:bottom w:val="single" w:sz="4" w:space="0" w:color="000000"/>
            </w:tcBorders>
            <w:shd w:val="clear" w:color="auto" w:fill="D8E4BC"/>
            <w:vAlign w:val="center"/>
          </w:tcPr>
          <w:p w14:paraId="34B1E496" w14:textId="77777777" w:rsidR="00423D07" w:rsidRPr="0001239E" w:rsidRDefault="00423D07" w:rsidP="0029402E">
            <w:pPr>
              <w:jc w:val="center"/>
              <w:rPr>
                <w:color w:val="000000"/>
                <w:sz w:val="16"/>
                <w:szCs w:val="16"/>
              </w:rPr>
            </w:pPr>
            <w:r w:rsidRPr="0001239E">
              <w:rPr>
                <w:color w:val="000000"/>
                <w:sz w:val="16"/>
                <w:szCs w:val="16"/>
              </w:rPr>
              <w:t> </w:t>
            </w:r>
          </w:p>
        </w:tc>
        <w:tc>
          <w:tcPr>
            <w:tcW w:w="850" w:type="dxa"/>
            <w:tcBorders>
              <w:left w:val="single" w:sz="4" w:space="0" w:color="000000"/>
              <w:bottom w:val="single" w:sz="4" w:space="0" w:color="000000"/>
            </w:tcBorders>
            <w:shd w:val="clear" w:color="auto" w:fill="auto"/>
            <w:vAlign w:val="center"/>
          </w:tcPr>
          <w:p w14:paraId="279B148D" w14:textId="77777777" w:rsidR="00423D07" w:rsidRPr="0001239E" w:rsidRDefault="00423D07" w:rsidP="0029402E">
            <w:pPr>
              <w:jc w:val="center"/>
              <w:rPr>
                <w:color w:val="000000"/>
                <w:sz w:val="16"/>
                <w:szCs w:val="16"/>
              </w:rPr>
            </w:pPr>
            <w:r w:rsidRPr="0001239E">
              <w:rPr>
                <w:color w:val="000000"/>
                <w:sz w:val="16"/>
                <w:szCs w:val="16"/>
              </w:rPr>
              <w:t> </w:t>
            </w:r>
          </w:p>
        </w:tc>
        <w:tc>
          <w:tcPr>
            <w:tcW w:w="709" w:type="dxa"/>
            <w:tcBorders>
              <w:left w:val="single" w:sz="4" w:space="0" w:color="000000"/>
              <w:bottom w:val="single" w:sz="4" w:space="0" w:color="000000"/>
            </w:tcBorders>
            <w:shd w:val="clear" w:color="auto" w:fill="auto"/>
            <w:vAlign w:val="center"/>
          </w:tcPr>
          <w:p w14:paraId="037038B2" w14:textId="77777777" w:rsidR="00423D07" w:rsidRPr="0001239E" w:rsidRDefault="00423D07" w:rsidP="0029402E">
            <w:pPr>
              <w:jc w:val="center"/>
              <w:rPr>
                <w:color w:val="FF0000"/>
                <w:sz w:val="16"/>
                <w:szCs w:val="16"/>
              </w:rPr>
            </w:pPr>
            <w:r w:rsidRPr="0001239E">
              <w:rPr>
                <w:color w:val="000000"/>
                <w:sz w:val="16"/>
                <w:szCs w:val="16"/>
              </w:rPr>
              <w:t> </w:t>
            </w:r>
          </w:p>
        </w:tc>
        <w:tc>
          <w:tcPr>
            <w:tcW w:w="709" w:type="dxa"/>
            <w:tcBorders>
              <w:left w:val="single" w:sz="4" w:space="0" w:color="000000"/>
              <w:bottom w:val="single" w:sz="4" w:space="0" w:color="000000"/>
            </w:tcBorders>
            <w:shd w:val="clear" w:color="auto" w:fill="auto"/>
            <w:vAlign w:val="center"/>
          </w:tcPr>
          <w:p w14:paraId="033BC57B" w14:textId="77777777" w:rsidR="00423D07" w:rsidRPr="0001239E" w:rsidRDefault="00423D07" w:rsidP="0029402E">
            <w:pPr>
              <w:jc w:val="center"/>
              <w:rPr>
                <w:color w:val="000000"/>
                <w:sz w:val="16"/>
                <w:szCs w:val="16"/>
              </w:rPr>
            </w:pPr>
            <w:r w:rsidRPr="0001239E">
              <w:rPr>
                <w:color w:val="000000"/>
                <w:sz w:val="16"/>
                <w:szCs w:val="16"/>
              </w:rPr>
              <w:t> </w:t>
            </w:r>
          </w:p>
        </w:tc>
        <w:tc>
          <w:tcPr>
            <w:tcW w:w="708" w:type="dxa"/>
            <w:tcBorders>
              <w:left w:val="single" w:sz="4" w:space="0" w:color="000000"/>
              <w:bottom w:val="single" w:sz="4" w:space="0" w:color="000000"/>
            </w:tcBorders>
            <w:shd w:val="clear" w:color="auto" w:fill="auto"/>
            <w:vAlign w:val="center"/>
          </w:tcPr>
          <w:p w14:paraId="2713B7BB" w14:textId="77777777" w:rsidR="00423D07" w:rsidRPr="0001239E" w:rsidRDefault="00423D07" w:rsidP="0029402E">
            <w:pPr>
              <w:jc w:val="center"/>
              <w:rPr>
                <w:color w:val="000000"/>
                <w:sz w:val="16"/>
                <w:szCs w:val="16"/>
              </w:rPr>
            </w:pPr>
            <w:r w:rsidRPr="0001239E">
              <w:rPr>
                <w:color w:val="000000"/>
                <w:sz w:val="16"/>
                <w:szCs w:val="16"/>
              </w:rPr>
              <w:t> </w:t>
            </w:r>
          </w:p>
        </w:tc>
        <w:tc>
          <w:tcPr>
            <w:tcW w:w="709" w:type="dxa"/>
            <w:tcBorders>
              <w:left w:val="single" w:sz="4" w:space="0" w:color="000000"/>
              <w:bottom w:val="single" w:sz="4" w:space="0" w:color="000000"/>
            </w:tcBorders>
            <w:shd w:val="clear" w:color="auto" w:fill="auto"/>
            <w:vAlign w:val="center"/>
          </w:tcPr>
          <w:p w14:paraId="3A7C55AE" w14:textId="77777777" w:rsidR="00423D07" w:rsidRPr="0001239E" w:rsidRDefault="00423D07" w:rsidP="0029402E">
            <w:pPr>
              <w:jc w:val="center"/>
              <w:rPr>
                <w:color w:val="000000"/>
                <w:sz w:val="16"/>
                <w:szCs w:val="16"/>
              </w:rPr>
            </w:pPr>
            <w:r w:rsidRPr="0001239E">
              <w:rPr>
                <w:color w:val="000000"/>
                <w:sz w:val="16"/>
                <w:szCs w:val="16"/>
              </w:rPr>
              <w:t> </w:t>
            </w:r>
          </w:p>
        </w:tc>
        <w:tc>
          <w:tcPr>
            <w:tcW w:w="851" w:type="dxa"/>
            <w:tcBorders>
              <w:left w:val="single" w:sz="4" w:space="0" w:color="000000"/>
              <w:bottom w:val="single" w:sz="4" w:space="0" w:color="000000"/>
            </w:tcBorders>
            <w:shd w:val="clear" w:color="auto" w:fill="auto"/>
            <w:vAlign w:val="center"/>
          </w:tcPr>
          <w:p w14:paraId="4EEFCF66" w14:textId="77777777" w:rsidR="00423D07" w:rsidRPr="0001239E" w:rsidRDefault="00423D07" w:rsidP="0029402E">
            <w:pPr>
              <w:jc w:val="center"/>
              <w:rPr>
                <w:color w:val="000000"/>
                <w:sz w:val="16"/>
                <w:szCs w:val="16"/>
              </w:rPr>
            </w:pPr>
            <w:r w:rsidRPr="0001239E">
              <w:rPr>
                <w:color w:val="000000"/>
                <w:sz w:val="16"/>
                <w:szCs w:val="16"/>
              </w:rPr>
              <w:t> </w:t>
            </w:r>
          </w:p>
        </w:tc>
        <w:tc>
          <w:tcPr>
            <w:tcW w:w="708" w:type="dxa"/>
            <w:tcBorders>
              <w:left w:val="single" w:sz="4" w:space="0" w:color="000000"/>
              <w:bottom w:val="single" w:sz="4" w:space="0" w:color="000000"/>
            </w:tcBorders>
            <w:shd w:val="clear" w:color="auto" w:fill="auto"/>
            <w:vAlign w:val="center"/>
          </w:tcPr>
          <w:p w14:paraId="60F45811" w14:textId="77777777" w:rsidR="00423D07" w:rsidRPr="0001239E" w:rsidRDefault="00423D07" w:rsidP="0029402E">
            <w:pPr>
              <w:jc w:val="center"/>
              <w:rPr>
                <w:color w:val="000000"/>
                <w:sz w:val="16"/>
                <w:szCs w:val="16"/>
              </w:rPr>
            </w:pPr>
            <w:r w:rsidRPr="0001239E">
              <w:rPr>
                <w:color w:val="000000"/>
                <w:sz w:val="16"/>
                <w:szCs w:val="16"/>
              </w:rPr>
              <w:t> </w:t>
            </w:r>
          </w:p>
        </w:tc>
        <w:tc>
          <w:tcPr>
            <w:tcW w:w="709" w:type="dxa"/>
            <w:tcBorders>
              <w:left w:val="single" w:sz="4" w:space="0" w:color="000000"/>
              <w:bottom w:val="single" w:sz="4" w:space="0" w:color="000000"/>
            </w:tcBorders>
            <w:shd w:val="clear" w:color="auto" w:fill="auto"/>
            <w:vAlign w:val="center"/>
          </w:tcPr>
          <w:p w14:paraId="18E3601E" w14:textId="77777777" w:rsidR="00423D07" w:rsidRPr="0001239E" w:rsidRDefault="00423D07" w:rsidP="0029402E">
            <w:pPr>
              <w:jc w:val="center"/>
              <w:rPr>
                <w:color w:val="000000"/>
                <w:sz w:val="16"/>
                <w:szCs w:val="16"/>
              </w:rPr>
            </w:pPr>
            <w:r w:rsidRPr="0001239E">
              <w:rPr>
                <w:color w:val="000000"/>
                <w:sz w:val="16"/>
                <w:szCs w:val="16"/>
              </w:rPr>
              <w:t> </w:t>
            </w:r>
          </w:p>
        </w:tc>
        <w:tc>
          <w:tcPr>
            <w:tcW w:w="851" w:type="dxa"/>
            <w:tcBorders>
              <w:left w:val="single" w:sz="4" w:space="0" w:color="000000"/>
              <w:bottom w:val="single" w:sz="4" w:space="0" w:color="000000"/>
            </w:tcBorders>
            <w:shd w:val="clear" w:color="auto" w:fill="auto"/>
            <w:vAlign w:val="center"/>
          </w:tcPr>
          <w:p w14:paraId="65EB0D80" w14:textId="77777777" w:rsidR="00423D07" w:rsidRPr="0001239E" w:rsidRDefault="00423D07" w:rsidP="0029402E">
            <w:pPr>
              <w:jc w:val="center"/>
              <w:rPr>
                <w:color w:val="000000"/>
                <w:sz w:val="16"/>
                <w:szCs w:val="16"/>
              </w:rPr>
            </w:pPr>
            <w:r w:rsidRPr="0001239E">
              <w:rPr>
                <w:color w:val="000000"/>
                <w:sz w:val="16"/>
                <w:szCs w:val="16"/>
              </w:rPr>
              <w:t> </w:t>
            </w:r>
          </w:p>
        </w:tc>
        <w:tc>
          <w:tcPr>
            <w:tcW w:w="708" w:type="dxa"/>
            <w:tcBorders>
              <w:left w:val="single" w:sz="4" w:space="0" w:color="000000"/>
              <w:bottom w:val="single" w:sz="4" w:space="0" w:color="000000"/>
            </w:tcBorders>
            <w:shd w:val="clear" w:color="auto" w:fill="auto"/>
            <w:vAlign w:val="center"/>
          </w:tcPr>
          <w:p w14:paraId="0571E6F5" w14:textId="77777777" w:rsidR="00423D07" w:rsidRPr="0001239E" w:rsidRDefault="00423D07" w:rsidP="0029402E">
            <w:pPr>
              <w:jc w:val="center"/>
              <w:rPr>
                <w:color w:val="000000"/>
                <w:sz w:val="16"/>
                <w:szCs w:val="16"/>
              </w:rPr>
            </w:pPr>
            <w:r w:rsidRPr="0001239E">
              <w:rPr>
                <w:color w:val="000000"/>
                <w:sz w:val="16"/>
                <w:szCs w:val="16"/>
              </w:rPr>
              <w:t> </w:t>
            </w:r>
          </w:p>
        </w:tc>
        <w:tc>
          <w:tcPr>
            <w:tcW w:w="709" w:type="dxa"/>
            <w:tcBorders>
              <w:left w:val="single" w:sz="4" w:space="0" w:color="000000"/>
              <w:bottom w:val="single" w:sz="4" w:space="0" w:color="000000"/>
            </w:tcBorders>
            <w:shd w:val="clear" w:color="auto" w:fill="auto"/>
            <w:vAlign w:val="center"/>
          </w:tcPr>
          <w:p w14:paraId="7DB5F75A" w14:textId="77777777" w:rsidR="00423D07" w:rsidRPr="0001239E" w:rsidRDefault="00423D07" w:rsidP="0029402E">
            <w:pPr>
              <w:jc w:val="center"/>
              <w:rPr>
                <w:color w:val="000000"/>
                <w:sz w:val="16"/>
                <w:szCs w:val="16"/>
              </w:rPr>
            </w:pPr>
            <w:r w:rsidRPr="0001239E">
              <w:rPr>
                <w:color w:val="000000"/>
                <w:sz w:val="16"/>
                <w:szCs w:val="16"/>
              </w:rPr>
              <w:t> </w:t>
            </w:r>
          </w:p>
        </w:tc>
        <w:tc>
          <w:tcPr>
            <w:tcW w:w="709" w:type="dxa"/>
            <w:tcBorders>
              <w:left w:val="single" w:sz="4" w:space="0" w:color="000000"/>
              <w:bottom w:val="single" w:sz="4" w:space="0" w:color="000000"/>
              <w:right w:val="single" w:sz="4" w:space="0" w:color="000000"/>
            </w:tcBorders>
            <w:shd w:val="clear" w:color="auto" w:fill="auto"/>
            <w:vAlign w:val="center"/>
          </w:tcPr>
          <w:p w14:paraId="48DF3A4C" w14:textId="77777777" w:rsidR="00423D07" w:rsidRPr="0001239E" w:rsidRDefault="00423D07" w:rsidP="0029402E">
            <w:pPr>
              <w:jc w:val="center"/>
            </w:pPr>
            <w:r w:rsidRPr="0001239E">
              <w:rPr>
                <w:color w:val="000000"/>
                <w:sz w:val="16"/>
                <w:szCs w:val="16"/>
              </w:rPr>
              <w:t> </w:t>
            </w:r>
          </w:p>
        </w:tc>
        <w:tc>
          <w:tcPr>
            <w:tcW w:w="850" w:type="dxa"/>
            <w:tcBorders>
              <w:left w:val="single" w:sz="4" w:space="0" w:color="000000"/>
              <w:bottom w:val="single" w:sz="4" w:space="0" w:color="000000"/>
            </w:tcBorders>
            <w:shd w:val="clear" w:color="auto" w:fill="auto"/>
            <w:vAlign w:val="center"/>
          </w:tcPr>
          <w:p w14:paraId="36CC402A" w14:textId="77777777" w:rsidR="00423D07" w:rsidRPr="0001239E" w:rsidRDefault="00423D07" w:rsidP="0029402E">
            <w:pPr>
              <w:jc w:val="center"/>
              <w:rPr>
                <w:color w:val="000000"/>
                <w:sz w:val="16"/>
                <w:szCs w:val="16"/>
              </w:rPr>
            </w:pPr>
            <w:r w:rsidRPr="0001239E">
              <w:rPr>
                <w:color w:val="000000"/>
                <w:sz w:val="16"/>
                <w:szCs w:val="16"/>
              </w:rPr>
              <w:t> </w:t>
            </w:r>
          </w:p>
        </w:tc>
        <w:tc>
          <w:tcPr>
            <w:tcW w:w="709" w:type="dxa"/>
            <w:tcBorders>
              <w:left w:val="single" w:sz="4" w:space="0" w:color="000000"/>
              <w:bottom w:val="single" w:sz="4" w:space="0" w:color="000000"/>
              <w:right w:val="single" w:sz="4" w:space="0" w:color="000000"/>
            </w:tcBorders>
            <w:shd w:val="clear" w:color="auto" w:fill="auto"/>
            <w:vAlign w:val="center"/>
          </w:tcPr>
          <w:p w14:paraId="54C65AD5" w14:textId="77777777" w:rsidR="00423D07" w:rsidRPr="0001239E" w:rsidRDefault="00423D07" w:rsidP="0029402E">
            <w:pPr>
              <w:jc w:val="center"/>
            </w:pPr>
            <w:r w:rsidRPr="0001239E">
              <w:rPr>
                <w:color w:val="000000"/>
                <w:sz w:val="16"/>
                <w:szCs w:val="16"/>
              </w:rPr>
              <w:t> </w:t>
            </w:r>
          </w:p>
        </w:tc>
      </w:tr>
      <w:tr w:rsidR="00423D07" w:rsidRPr="0001239E" w14:paraId="554AA87C" w14:textId="77777777" w:rsidTr="0029402E">
        <w:trPr>
          <w:trHeight w:val="690"/>
        </w:trPr>
        <w:tc>
          <w:tcPr>
            <w:tcW w:w="2552" w:type="dxa"/>
            <w:tcBorders>
              <w:left w:val="single" w:sz="4" w:space="0" w:color="000000"/>
              <w:bottom w:val="single" w:sz="4" w:space="0" w:color="000000"/>
            </w:tcBorders>
            <w:shd w:val="clear" w:color="auto" w:fill="auto"/>
          </w:tcPr>
          <w:p w14:paraId="4535B77B" w14:textId="77777777" w:rsidR="00423D07" w:rsidRPr="001868BB" w:rsidRDefault="00423D07" w:rsidP="0029402E">
            <w:pPr>
              <w:rPr>
                <w:color w:val="000000"/>
                <w:sz w:val="16"/>
                <w:szCs w:val="16"/>
              </w:rPr>
            </w:pPr>
            <w:r w:rsidRPr="001868BB">
              <w:rPr>
                <w:color w:val="000000"/>
                <w:sz w:val="16"/>
                <w:szCs w:val="16"/>
              </w:rPr>
              <w:t>Объем отгруженных товаров собственного производства</w:t>
            </w:r>
            <w:r w:rsidRPr="001868BB">
              <w:rPr>
                <w:rStyle w:val="afe"/>
                <w:color w:val="000000"/>
                <w:sz w:val="16"/>
                <w:szCs w:val="16"/>
              </w:rPr>
              <w:footnoteReference w:id="1"/>
            </w:r>
          </w:p>
        </w:tc>
        <w:tc>
          <w:tcPr>
            <w:tcW w:w="851" w:type="dxa"/>
            <w:tcBorders>
              <w:left w:val="single" w:sz="4" w:space="0" w:color="000000"/>
              <w:bottom w:val="single" w:sz="4" w:space="0" w:color="000000"/>
            </w:tcBorders>
            <w:shd w:val="clear" w:color="auto" w:fill="auto"/>
            <w:vAlign w:val="center"/>
          </w:tcPr>
          <w:p w14:paraId="38CCD14F" w14:textId="77777777" w:rsidR="00423D07" w:rsidRDefault="00423D07" w:rsidP="0029402E">
            <w:pPr>
              <w:jc w:val="center"/>
              <w:rPr>
                <w:color w:val="000000"/>
                <w:sz w:val="16"/>
                <w:szCs w:val="16"/>
              </w:rPr>
            </w:pPr>
            <w:r>
              <w:rPr>
                <w:color w:val="000000"/>
                <w:sz w:val="16"/>
                <w:szCs w:val="16"/>
              </w:rPr>
              <w:t>млн. руб.</w:t>
            </w:r>
          </w:p>
        </w:tc>
        <w:tc>
          <w:tcPr>
            <w:tcW w:w="708" w:type="dxa"/>
            <w:tcBorders>
              <w:left w:val="single" w:sz="4" w:space="0" w:color="000000"/>
              <w:bottom w:val="single" w:sz="4" w:space="0" w:color="000000"/>
            </w:tcBorders>
            <w:shd w:val="clear" w:color="auto" w:fill="auto"/>
            <w:vAlign w:val="center"/>
          </w:tcPr>
          <w:p w14:paraId="2486A58F" w14:textId="77777777" w:rsidR="00423D07" w:rsidRPr="0001239E" w:rsidRDefault="00423D07" w:rsidP="0029402E">
            <w:pPr>
              <w:jc w:val="center"/>
              <w:rPr>
                <w:color w:val="000000"/>
                <w:sz w:val="16"/>
                <w:szCs w:val="16"/>
              </w:rPr>
            </w:pPr>
            <w:r w:rsidRPr="0001239E">
              <w:rPr>
                <w:color w:val="000000"/>
                <w:sz w:val="16"/>
                <w:szCs w:val="16"/>
              </w:rPr>
              <w:t>1372,4</w:t>
            </w:r>
          </w:p>
        </w:tc>
        <w:tc>
          <w:tcPr>
            <w:tcW w:w="709" w:type="dxa"/>
            <w:tcBorders>
              <w:left w:val="single" w:sz="4" w:space="0" w:color="000000"/>
              <w:bottom w:val="single" w:sz="4" w:space="0" w:color="000000"/>
            </w:tcBorders>
            <w:shd w:val="clear" w:color="auto" w:fill="auto"/>
            <w:vAlign w:val="center"/>
          </w:tcPr>
          <w:p w14:paraId="5C8A1AF7" w14:textId="77777777" w:rsidR="00423D07" w:rsidRPr="0001239E" w:rsidRDefault="00423D07" w:rsidP="0029402E">
            <w:pPr>
              <w:jc w:val="center"/>
              <w:rPr>
                <w:b/>
                <w:bCs/>
                <w:color w:val="000000"/>
                <w:sz w:val="16"/>
                <w:szCs w:val="16"/>
              </w:rPr>
            </w:pPr>
            <w:r w:rsidRPr="0001239E">
              <w:rPr>
                <w:color w:val="000000"/>
                <w:sz w:val="16"/>
                <w:szCs w:val="16"/>
              </w:rPr>
              <w:t>1616,7</w:t>
            </w:r>
          </w:p>
        </w:tc>
        <w:tc>
          <w:tcPr>
            <w:tcW w:w="851" w:type="dxa"/>
            <w:tcBorders>
              <w:left w:val="single" w:sz="4" w:space="0" w:color="000000"/>
              <w:bottom w:val="single" w:sz="4" w:space="0" w:color="000000"/>
            </w:tcBorders>
            <w:shd w:val="clear" w:color="auto" w:fill="D8E4BC"/>
            <w:vAlign w:val="center"/>
          </w:tcPr>
          <w:p w14:paraId="39396287" w14:textId="77777777" w:rsidR="00423D07" w:rsidRPr="0001239E" w:rsidRDefault="00423D07" w:rsidP="0029402E">
            <w:pPr>
              <w:jc w:val="center"/>
              <w:rPr>
                <w:color w:val="000000"/>
                <w:sz w:val="16"/>
                <w:szCs w:val="16"/>
              </w:rPr>
            </w:pPr>
            <w:r w:rsidRPr="0001239E">
              <w:rPr>
                <w:b/>
                <w:bCs/>
                <w:color w:val="000000"/>
                <w:sz w:val="16"/>
                <w:szCs w:val="16"/>
              </w:rPr>
              <w:t>1899,7</w:t>
            </w:r>
          </w:p>
        </w:tc>
        <w:tc>
          <w:tcPr>
            <w:tcW w:w="850" w:type="dxa"/>
            <w:tcBorders>
              <w:left w:val="single" w:sz="4" w:space="0" w:color="000000"/>
              <w:bottom w:val="single" w:sz="4" w:space="0" w:color="000000"/>
            </w:tcBorders>
            <w:shd w:val="clear" w:color="auto" w:fill="auto"/>
            <w:vAlign w:val="center"/>
          </w:tcPr>
          <w:p w14:paraId="6985A4FD" w14:textId="77777777" w:rsidR="00423D07" w:rsidRPr="0001239E" w:rsidRDefault="00423D07" w:rsidP="0029402E">
            <w:pPr>
              <w:jc w:val="center"/>
              <w:rPr>
                <w:color w:val="000000"/>
                <w:sz w:val="16"/>
                <w:szCs w:val="16"/>
              </w:rPr>
            </w:pPr>
            <w:r w:rsidRPr="0001239E">
              <w:rPr>
                <w:color w:val="000000"/>
                <w:sz w:val="16"/>
                <w:szCs w:val="16"/>
              </w:rPr>
              <w:t>1975,7</w:t>
            </w:r>
          </w:p>
        </w:tc>
        <w:tc>
          <w:tcPr>
            <w:tcW w:w="709" w:type="dxa"/>
            <w:tcBorders>
              <w:left w:val="single" w:sz="4" w:space="0" w:color="000000"/>
              <w:bottom w:val="single" w:sz="4" w:space="0" w:color="000000"/>
            </w:tcBorders>
            <w:shd w:val="clear" w:color="auto" w:fill="auto"/>
            <w:vAlign w:val="center"/>
          </w:tcPr>
          <w:p w14:paraId="471776D8" w14:textId="77777777" w:rsidR="00423D07" w:rsidRPr="0001239E" w:rsidRDefault="00423D07" w:rsidP="0029402E">
            <w:pPr>
              <w:jc w:val="center"/>
              <w:rPr>
                <w:color w:val="FF0000"/>
                <w:sz w:val="16"/>
                <w:szCs w:val="16"/>
              </w:rPr>
            </w:pPr>
            <w:r w:rsidRPr="0001239E">
              <w:rPr>
                <w:color w:val="000000"/>
                <w:sz w:val="16"/>
                <w:szCs w:val="16"/>
              </w:rPr>
              <w:t>1971,9</w:t>
            </w:r>
          </w:p>
        </w:tc>
        <w:tc>
          <w:tcPr>
            <w:tcW w:w="709" w:type="dxa"/>
            <w:tcBorders>
              <w:left w:val="single" w:sz="4" w:space="0" w:color="000000"/>
              <w:bottom w:val="single" w:sz="4" w:space="0" w:color="000000"/>
            </w:tcBorders>
            <w:shd w:val="clear" w:color="auto" w:fill="auto"/>
            <w:vAlign w:val="center"/>
          </w:tcPr>
          <w:p w14:paraId="6A371CC0" w14:textId="77777777" w:rsidR="00423D07" w:rsidRPr="0001239E" w:rsidRDefault="00423D07" w:rsidP="0029402E">
            <w:pPr>
              <w:jc w:val="center"/>
              <w:rPr>
                <w:color w:val="000000"/>
                <w:sz w:val="16"/>
                <w:szCs w:val="16"/>
              </w:rPr>
            </w:pPr>
            <w:r w:rsidRPr="0001239E">
              <w:rPr>
                <w:color w:val="000000"/>
                <w:sz w:val="16"/>
                <w:szCs w:val="16"/>
              </w:rPr>
              <w:t>2054,7</w:t>
            </w:r>
          </w:p>
        </w:tc>
        <w:tc>
          <w:tcPr>
            <w:tcW w:w="708" w:type="dxa"/>
            <w:tcBorders>
              <w:left w:val="single" w:sz="4" w:space="0" w:color="000000"/>
              <w:bottom w:val="single" w:sz="4" w:space="0" w:color="000000"/>
            </w:tcBorders>
            <w:shd w:val="clear" w:color="auto" w:fill="auto"/>
            <w:vAlign w:val="center"/>
          </w:tcPr>
          <w:p w14:paraId="5F56DB3F" w14:textId="77777777" w:rsidR="00423D07" w:rsidRPr="0001239E" w:rsidRDefault="00423D07" w:rsidP="0029402E">
            <w:pPr>
              <w:jc w:val="center"/>
              <w:rPr>
                <w:color w:val="000000"/>
                <w:sz w:val="16"/>
                <w:szCs w:val="16"/>
              </w:rPr>
            </w:pPr>
            <w:r w:rsidRPr="0001239E">
              <w:rPr>
                <w:color w:val="000000"/>
                <w:sz w:val="16"/>
                <w:szCs w:val="16"/>
              </w:rPr>
              <w:t>2046,8</w:t>
            </w:r>
          </w:p>
        </w:tc>
        <w:tc>
          <w:tcPr>
            <w:tcW w:w="709" w:type="dxa"/>
            <w:tcBorders>
              <w:left w:val="single" w:sz="4" w:space="0" w:color="000000"/>
              <w:bottom w:val="single" w:sz="4" w:space="0" w:color="000000"/>
            </w:tcBorders>
            <w:shd w:val="clear" w:color="auto" w:fill="auto"/>
            <w:vAlign w:val="center"/>
          </w:tcPr>
          <w:p w14:paraId="2225F680" w14:textId="77777777" w:rsidR="00423D07" w:rsidRPr="0001239E" w:rsidRDefault="00423D07" w:rsidP="0029402E">
            <w:pPr>
              <w:rPr>
                <w:color w:val="000000"/>
                <w:sz w:val="16"/>
                <w:szCs w:val="16"/>
              </w:rPr>
            </w:pPr>
            <w:r w:rsidRPr="0001239E">
              <w:rPr>
                <w:color w:val="000000"/>
                <w:sz w:val="16"/>
                <w:szCs w:val="16"/>
              </w:rPr>
              <w:t>2136,9</w:t>
            </w:r>
          </w:p>
        </w:tc>
        <w:tc>
          <w:tcPr>
            <w:tcW w:w="851" w:type="dxa"/>
            <w:tcBorders>
              <w:left w:val="single" w:sz="4" w:space="0" w:color="000000"/>
              <w:bottom w:val="single" w:sz="4" w:space="0" w:color="000000"/>
            </w:tcBorders>
            <w:shd w:val="clear" w:color="auto" w:fill="auto"/>
            <w:vAlign w:val="center"/>
          </w:tcPr>
          <w:p w14:paraId="256E5495" w14:textId="77777777" w:rsidR="00423D07" w:rsidRPr="0001239E" w:rsidRDefault="00423D07" w:rsidP="0029402E">
            <w:pPr>
              <w:jc w:val="center"/>
              <w:rPr>
                <w:color w:val="000000"/>
                <w:sz w:val="16"/>
                <w:szCs w:val="16"/>
              </w:rPr>
            </w:pPr>
            <w:r w:rsidRPr="0001239E">
              <w:rPr>
                <w:color w:val="000000"/>
                <w:sz w:val="16"/>
                <w:szCs w:val="16"/>
              </w:rPr>
              <w:t>2124,6</w:t>
            </w:r>
          </w:p>
        </w:tc>
        <w:tc>
          <w:tcPr>
            <w:tcW w:w="708" w:type="dxa"/>
            <w:tcBorders>
              <w:left w:val="single" w:sz="4" w:space="0" w:color="000000"/>
              <w:bottom w:val="single" w:sz="4" w:space="0" w:color="000000"/>
            </w:tcBorders>
            <w:shd w:val="clear" w:color="auto" w:fill="auto"/>
            <w:vAlign w:val="center"/>
          </w:tcPr>
          <w:p w14:paraId="14AFA7EE" w14:textId="77777777" w:rsidR="00423D07" w:rsidRPr="0001239E" w:rsidRDefault="00423D07" w:rsidP="0029402E">
            <w:pPr>
              <w:jc w:val="center"/>
              <w:rPr>
                <w:color w:val="000000"/>
                <w:sz w:val="16"/>
                <w:szCs w:val="16"/>
              </w:rPr>
            </w:pPr>
            <w:r w:rsidRPr="0001239E">
              <w:rPr>
                <w:color w:val="000000"/>
                <w:sz w:val="16"/>
                <w:szCs w:val="16"/>
              </w:rPr>
              <w:t>2222,4</w:t>
            </w:r>
          </w:p>
        </w:tc>
        <w:tc>
          <w:tcPr>
            <w:tcW w:w="709" w:type="dxa"/>
            <w:tcBorders>
              <w:left w:val="single" w:sz="4" w:space="0" w:color="000000"/>
              <w:bottom w:val="single" w:sz="4" w:space="0" w:color="000000"/>
            </w:tcBorders>
            <w:shd w:val="clear" w:color="auto" w:fill="auto"/>
            <w:vAlign w:val="center"/>
          </w:tcPr>
          <w:p w14:paraId="31CA1A19" w14:textId="77777777" w:rsidR="00423D07" w:rsidRPr="0001239E" w:rsidRDefault="00423D07" w:rsidP="0029402E">
            <w:pPr>
              <w:jc w:val="center"/>
              <w:rPr>
                <w:color w:val="000000"/>
                <w:sz w:val="16"/>
                <w:szCs w:val="16"/>
              </w:rPr>
            </w:pPr>
            <w:r w:rsidRPr="0001239E">
              <w:rPr>
                <w:color w:val="000000"/>
                <w:sz w:val="16"/>
                <w:szCs w:val="16"/>
              </w:rPr>
              <w:t>2205,3</w:t>
            </w:r>
          </w:p>
        </w:tc>
        <w:tc>
          <w:tcPr>
            <w:tcW w:w="851" w:type="dxa"/>
            <w:tcBorders>
              <w:left w:val="single" w:sz="4" w:space="0" w:color="000000"/>
              <w:bottom w:val="single" w:sz="4" w:space="0" w:color="000000"/>
            </w:tcBorders>
            <w:shd w:val="clear" w:color="auto" w:fill="auto"/>
            <w:vAlign w:val="center"/>
          </w:tcPr>
          <w:p w14:paraId="3157F33F" w14:textId="77777777" w:rsidR="00423D07" w:rsidRPr="0001239E" w:rsidRDefault="00423D07" w:rsidP="0029402E">
            <w:pPr>
              <w:jc w:val="center"/>
              <w:rPr>
                <w:color w:val="000000"/>
                <w:sz w:val="16"/>
                <w:szCs w:val="16"/>
              </w:rPr>
            </w:pPr>
            <w:r w:rsidRPr="0001239E">
              <w:rPr>
                <w:color w:val="000000"/>
                <w:sz w:val="16"/>
                <w:szCs w:val="16"/>
              </w:rPr>
              <w:t>2311,3</w:t>
            </w:r>
          </w:p>
        </w:tc>
        <w:tc>
          <w:tcPr>
            <w:tcW w:w="708" w:type="dxa"/>
            <w:tcBorders>
              <w:left w:val="single" w:sz="4" w:space="0" w:color="000000"/>
              <w:bottom w:val="single" w:sz="4" w:space="0" w:color="000000"/>
            </w:tcBorders>
            <w:shd w:val="clear" w:color="auto" w:fill="auto"/>
            <w:vAlign w:val="center"/>
          </w:tcPr>
          <w:p w14:paraId="161B7A47" w14:textId="77777777" w:rsidR="00423D07" w:rsidRPr="0001239E" w:rsidRDefault="00423D07" w:rsidP="0029402E">
            <w:pPr>
              <w:jc w:val="center"/>
              <w:rPr>
                <w:color w:val="000000"/>
                <w:sz w:val="16"/>
                <w:szCs w:val="16"/>
              </w:rPr>
            </w:pPr>
            <w:r w:rsidRPr="0001239E">
              <w:rPr>
                <w:color w:val="000000"/>
                <w:sz w:val="16"/>
                <w:szCs w:val="16"/>
              </w:rPr>
              <w:t>2289,1</w:t>
            </w:r>
          </w:p>
        </w:tc>
        <w:tc>
          <w:tcPr>
            <w:tcW w:w="709" w:type="dxa"/>
            <w:tcBorders>
              <w:left w:val="single" w:sz="4" w:space="0" w:color="000000"/>
              <w:bottom w:val="single" w:sz="4" w:space="0" w:color="000000"/>
            </w:tcBorders>
            <w:shd w:val="clear" w:color="auto" w:fill="auto"/>
            <w:vAlign w:val="center"/>
          </w:tcPr>
          <w:p w14:paraId="372EA6B9" w14:textId="77777777" w:rsidR="00423D07" w:rsidRPr="0001239E" w:rsidRDefault="00423D07" w:rsidP="0029402E">
            <w:pPr>
              <w:jc w:val="center"/>
              <w:rPr>
                <w:color w:val="000000"/>
                <w:sz w:val="16"/>
                <w:szCs w:val="16"/>
              </w:rPr>
            </w:pPr>
            <w:r w:rsidRPr="0001239E">
              <w:rPr>
                <w:color w:val="000000"/>
                <w:sz w:val="16"/>
                <w:szCs w:val="16"/>
              </w:rPr>
              <w:t>2403,7</w:t>
            </w:r>
          </w:p>
        </w:tc>
        <w:tc>
          <w:tcPr>
            <w:tcW w:w="709" w:type="dxa"/>
            <w:tcBorders>
              <w:left w:val="single" w:sz="4" w:space="0" w:color="000000"/>
              <w:bottom w:val="single" w:sz="4" w:space="0" w:color="000000"/>
              <w:right w:val="single" w:sz="4" w:space="0" w:color="000000"/>
            </w:tcBorders>
            <w:shd w:val="clear" w:color="auto" w:fill="auto"/>
            <w:vAlign w:val="center"/>
          </w:tcPr>
          <w:p w14:paraId="13BED223" w14:textId="77777777" w:rsidR="00423D07" w:rsidRPr="0001239E" w:rsidRDefault="00423D07" w:rsidP="0029402E">
            <w:pPr>
              <w:jc w:val="center"/>
              <w:rPr>
                <w:sz w:val="16"/>
                <w:szCs w:val="16"/>
              </w:rPr>
            </w:pPr>
            <w:r w:rsidRPr="0001239E">
              <w:rPr>
                <w:sz w:val="16"/>
                <w:szCs w:val="16"/>
              </w:rPr>
              <w:t>2376,1</w:t>
            </w:r>
          </w:p>
        </w:tc>
        <w:tc>
          <w:tcPr>
            <w:tcW w:w="850" w:type="dxa"/>
            <w:tcBorders>
              <w:left w:val="single" w:sz="4" w:space="0" w:color="000000"/>
              <w:bottom w:val="single" w:sz="4" w:space="0" w:color="000000"/>
            </w:tcBorders>
            <w:shd w:val="clear" w:color="auto" w:fill="auto"/>
            <w:vAlign w:val="center"/>
          </w:tcPr>
          <w:p w14:paraId="1A9054C5" w14:textId="77777777" w:rsidR="00423D07" w:rsidRPr="0001239E" w:rsidRDefault="00423D07" w:rsidP="0029402E">
            <w:pPr>
              <w:jc w:val="center"/>
              <w:rPr>
                <w:color w:val="000000"/>
                <w:sz w:val="16"/>
                <w:szCs w:val="16"/>
              </w:rPr>
            </w:pPr>
            <w:r>
              <w:rPr>
                <w:color w:val="000000"/>
                <w:sz w:val="16"/>
                <w:szCs w:val="16"/>
              </w:rPr>
              <w:t>2499,8</w:t>
            </w:r>
          </w:p>
        </w:tc>
        <w:tc>
          <w:tcPr>
            <w:tcW w:w="709" w:type="dxa"/>
            <w:tcBorders>
              <w:left w:val="single" w:sz="4" w:space="0" w:color="000000"/>
              <w:bottom w:val="single" w:sz="4" w:space="0" w:color="000000"/>
              <w:right w:val="single" w:sz="4" w:space="0" w:color="000000"/>
            </w:tcBorders>
            <w:shd w:val="clear" w:color="auto" w:fill="auto"/>
            <w:vAlign w:val="center"/>
          </w:tcPr>
          <w:p w14:paraId="2E10CB0E" w14:textId="77777777" w:rsidR="00423D07" w:rsidRPr="0001239E" w:rsidRDefault="00423D07" w:rsidP="0029402E">
            <w:pPr>
              <w:jc w:val="center"/>
              <w:rPr>
                <w:sz w:val="16"/>
                <w:szCs w:val="16"/>
              </w:rPr>
            </w:pPr>
            <w:r>
              <w:rPr>
                <w:sz w:val="16"/>
                <w:szCs w:val="16"/>
              </w:rPr>
              <w:t>2456,4</w:t>
            </w:r>
          </w:p>
        </w:tc>
      </w:tr>
      <w:tr w:rsidR="00423D07" w:rsidRPr="0001239E" w14:paraId="28C48FC9" w14:textId="77777777" w:rsidTr="0029402E">
        <w:trPr>
          <w:trHeight w:val="792"/>
        </w:trPr>
        <w:tc>
          <w:tcPr>
            <w:tcW w:w="2552" w:type="dxa"/>
            <w:tcBorders>
              <w:left w:val="single" w:sz="4" w:space="0" w:color="000000"/>
              <w:bottom w:val="single" w:sz="4" w:space="0" w:color="000000"/>
            </w:tcBorders>
            <w:shd w:val="clear" w:color="auto" w:fill="auto"/>
            <w:vAlign w:val="center"/>
          </w:tcPr>
          <w:p w14:paraId="2C2E7311" w14:textId="77777777" w:rsidR="00423D07" w:rsidRDefault="00423D07" w:rsidP="0029402E">
            <w:pPr>
              <w:rPr>
                <w:color w:val="000000"/>
                <w:sz w:val="16"/>
                <w:szCs w:val="16"/>
              </w:rPr>
            </w:pPr>
            <w:r>
              <w:rPr>
                <w:color w:val="000000"/>
                <w:sz w:val="16"/>
                <w:szCs w:val="16"/>
              </w:rPr>
              <w:lastRenderedPageBreak/>
              <w:t>Индекс-дефлятор в промышленности (по РФ)</w:t>
            </w:r>
          </w:p>
        </w:tc>
        <w:tc>
          <w:tcPr>
            <w:tcW w:w="851" w:type="dxa"/>
            <w:tcBorders>
              <w:left w:val="single" w:sz="4" w:space="0" w:color="000000"/>
              <w:bottom w:val="single" w:sz="4" w:space="0" w:color="000000"/>
            </w:tcBorders>
            <w:shd w:val="clear" w:color="auto" w:fill="auto"/>
            <w:vAlign w:val="center"/>
          </w:tcPr>
          <w:p w14:paraId="0D011ABC" w14:textId="77777777" w:rsidR="00423D07" w:rsidRDefault="00423D07" w:rsidP="0029402E">
            <w:pPr>
              <w:jc w:val="center"/>
              <w:rPr>
                <w:color w:val="000000"/>
                <w:sz w:val="16"/>
                <w:szCs w:val="16"/>
              </w:rPr>
            </w:pPr>
            <w:r>
              <w:rPr>
                <w:color w:val="000000"/>
                <w:sz w:val="16"/>
                <w:szCs w:val="16"/>
              </w:rPr>
              <w:t>в % к предыдущему году</w:t>
            </w:r>
          </w:p>
        </w:tc>
        <w:tc>
          <w:tcPr>
            <w:tcW w:w="708" w:type="dxa"/>
            <w:tcBorders>
              <w:left w:val="single" w:sz="4" w:space="0" w:color="000000"/>
              <w:bottom w:val="single" w:sz="4" w:space="0" w:color="000000"/>
            </w:tcBorders>
            <w:shd w:val="clear" w:color="auto" w:fill="auto"/>
            <w:vAlign w:val="center"/>
          </w:tcPr>
          <w:p w14:paraId="7E6B63AD" w14:textId="77777777" w:rsidR="00423D07" w:rsidRPr="0001239E" w:rsidRDefault="00423D07" w:rsidP="0029402E">
            <w:pPr>
              <w:jc w:val="center"/>
              <w:rPr>
                <w:color w:val="000000"/>
                <w:sz w:val="16"/>
                <w:szCs w:val="16"/>
              </w:rPr>
            </w:pPr>
            <w:r w:rsidRPr="0001239E">
              <w:rPr>
                <w:color w:val="000000"/>
                <w:sz w:val="16"/>
                <w:szCs w:val="16"/>
              </w:rPr>
              <w:t>105,3</w:t>
            </w:r>
          </w:p>
        </w:tc>
        <w:tc>
          <w:tcPr>
            <w:tcW w:w="709" w:type="dxa"/>
            <w:tcBorders>
              <w:left w:val="single" w:sz="4" w:space="0" w:color="000000"/>
              <w:bottom w:val="single" w:sz="4" w:space="0" w:color="000000"/>
            </w:tcBorders>
            <w:shd w:val="clear" w:color="auto" w:fill="auto"/>
            <w:vAlign w:val="center"/>
          </w:tcPr>
          <w:p w14:paraId="78DBEBB1" w14:textId="77777777" w:rsidR="00423D07" w:rsidRPr="0001239E" w:rsidRDefault="00423D07" w:rsidP="0029402E">
            <w:pPr>
              <w:jc w:val="center"/>
              <w:rPr>
                <w:b/>
                <w:bCs/>
                <w:color w:val="000000"/>
                <w:sz w:val="16"/>
                <w:szCs w:val="16"/>
              </w:rPr>
            </w:pPr>
            <w:r w:rsidRPr="0001239E">
              <w:rPr>
                <w:color w:val="000000"/>
                <w:sz w:val="16"/>
                <w:szCs w:val="16"/>
              </w:rPr>
              <w:t>110,9</w:t>
            </w:r>
          </w:p>
        </w:tc>
        <w:tc>
          <w:tcPr>
            <w:tcW w:w="851" w:type="dxa"/>
            <w:tcBorders>
              <w:left w:val="single" w:sz="4" w:space="0" w:color="000000"/>
              <w:bottom w:val="single" w:sz="4" w:space="0" w:color="000000"/>
            </w:tcBorders>
            <w:shd w:val="clear" w:color="auto" w:fill="D8E4BC"/>
            <w:vAlign w:val="center"/>
          </w:tcPr>
          <w:p w14:paraId="27EDCB48" w14:textId="77777777" w:rsidR="00423D07" w:rsidRPr="0001239E" w:rsidRDefault="00423D07" w:rsidP="0029402E">
            <w:pPr>
              <w:jc w:val="center"/>
              <w:rPr>
                <w:color w:val="000000"/>
                <w:sz w:val="16"/>
                <w:szCs w:val="16"/>
              </w:rPr>
            </w:pPr>
            <w:r w:rsidRPr="0001239E">
              <w:rPr>
                <w:b/>
                <w:bCs/>
                <w:color w:val="000000"/>
                <w:sz w:val="16"/>
                <w:szCs w:val="16"/>
              </w:rPr>
              <w:t>106,1</w:t>
            </w:r>
          </w:p>
        </w:tc>
        <w:tc>
          <w:tcPr>
            <w:tcW w:w="850" w:type="dxa"/>
            <w:tcBorders>
              <w:left w:val="single" w:sz="4" w:space="0" w:color="000000"/>
              <w:bottom w:val="single" w:sz="4" w:space="0" w:color="000000"/>
            </w:tcBorders>
            <w:shd w:val="clear" w:color="auto" w:fill="auto"/>
            <w:vAlign w:val="center"/>
          </w:tcPr>
          <w:p w14:paraId="689C44DF" w14:textId="77777777" w:rsidR="00423D07" w:rsidRPr="0001239E" w:rsidRDefault="00423D07" w:rsidP="0029402E">
            <w:pPr>
              <w:jc w:val="center"/>
              <w:rPr>
                <w:color w:val="000000"/>
                <w:sz w:val="16"/>
                <w:szCs w:val="16"/>
              </w:rPr>
            </w:pPr>
            <w:r w:rsidRPr="0001239E">
              <w:rPr>
                <w:color w:val="000000"/>
                <w:sz w:val="16"/>
                <w:szCs w:val="16"/>
              </w:rPr>
              <w:t>105,3</w:t>
            </w:r>
          </w:p>
        </w:tc>
        <w:tc>
          <w:tcPr>
            <w:tcW w:w="709" w:type="dxa"/>
            <w:tcBorders>
              <w:left w:val="single" w:sz="4" w:space="0" w:color="000000"/>
              <w:bottom w:val="single" w:sz="4" w:space="0" w:color="000000"/>
            </w:tcBorders>
            <w:shd w:val="clear" w:color="auto" w:fill="auto"/>
            <w:vAlign w:val="center"/>
          </w:tcPr>
          <w:p w14:paraId="4E0B164C" w14:textId="77777777" w:rsidR="00423D07" w:rsidRPr="0001239E" w:rsidRDefault="00423D07" w:rsidP="0029402E">
            <w:pPr>
              <w:jc w:val="center"/>
              <w:rPr>
                <w:color w:val="FF0000"/>
                <w:sz w:val="16"/>
                <w:szCs w:val="16"/>
              </w:rPr>
            </w:pPr>
            <w:r w:rsidRPr="0001239E">
              <w:rPr>
                <w:color w:val="000000"/>
                <w:sz w:val="16"/>
                <w:szCs w:val="16"/>
              </w:rPr>
              <w:t>104,0</w:t>
            </w:r>
          </w:p>
        </w:tc>
        <w:tc>
          <w:tcPr>
            <w:tcW w:w="709" w:type="dxa"/>
            <w:tcBorders>
              <w:left w:val="single" w:sz="4" w:space="0" w:color="000000"/>
              <w:bottom w:val="single" w:sz="4" w:space="0" w:color="000000"/>
            </w:tcBorders>
            <w:shd w:val="clear" w:color="auto" w:fill="auto"/>
            <w:vAlign w:val="center"/>
          </w:tcPr>
          <w:p w14:paraId="1A63420B" w14:textId="77777777" w:rsidR="00423D07" w:rsidRPr="0001239E" w:rsidRDefault="00423D07" w:rsidP="0029402E">
            <w:pPr>
              <w:jc w:val="center"/>
              <w:rPr>
                <w:color w:val="000000"/>
                <w:sz w:val="16"/>
                <w:szCs w:val="16"/>
              </w:rPr>
            </w:pPr>
            <w:r w:rsidRPr="0001239E">
              <w:rPr>
                <w:color w:val="000000"/>
                <w:sz w:val="16"/>
                <w:szCs w:val="16"/>
              </w:rPr>
              <w:t>104,8</w:t>
            </w:r>
          </w:p>
        </w:tc>
        <w:tc>
          <w:tcPr>
            <w:tcW w:w="708" w:type="dxa"/>
            <w:tcBorders>
              <w:left w:val="single" w:sz="4" w:space="0" w:color="000000"/>
              <w:bottom w:val="single" w:sz="4" w:space="0" w:color="000000"/>
            </w:tcBorders>
            <w:shd w:val="clear" w:color="auto" w:fill="auto"/>
            <w:vAlign w:val="center"/>
          </w:tcPr>
          <w:p w14:paraId="6CE97111" w14:textId="77777777" w:rsidR="00423D07" w:rsidRPr="0001239E" w:rsidRDefault="00423D07" w:rsidP="0029402E">
            <w:pPr>
              <w:jc w:val="center"/>
              <w:rPr>
                <w:color w:val="000000"/>
                <w:sz w:val="16"/>
                <w:szCs w:val="16"/>
              </w:rPr>
            </w:pPr>
            <w:r w:rsidRPr="0001239E">
              <w:rPr>
                <w:color w:val="000000"/>
                <w:sz w:val="16"/>
                <w:szCs w:val="16"/>
              </w:rPr>
              <w:t>104,3</w:t>
            </w:r>
          </w:p>
        </w:tc>
        <w:tc>
          <w:tcPr>
            <w:tcW w:w="709" w:type="dxa"/>
            <w:tcBorders>
              <w:left w:val="single" w:sz="4" w:space="0" w:color="000000"/>
              <w:bottom w:val="single" w:sz="4" w:space="0" w:color="000000"/>
            </w:tcBorders>
            <w:shd w:val="clear" w:color="auto" w:fill="auto"/>
            <w:vAlign w:val="center"/>
          </w:tcPr>
          <w:p w14:paraId="52A3878B" w14:textId="77777777" w:rsidR="00423D07" w:rsidRPr="0001239E" w:rsidRDefault="00423D07" w:rsidP="0029402E">
            <w:pPr>
              <w:jc w:val="center"/>
              <w:rPr>
                <w:color w:val="000000"/>
                <w:sz w:val="16"/>
                <w:szCs w:val="16"/>
              </w:rPr>
            </w:pPr>
            <w:r w:rsidRPr="0001239E">
              <w:rPr>
                <w:color w:val="000000"/>
                <w:sz w:val="16"/>
                <w:szCs w:val="16"/>
              </w:rPr>
              <w:t>104,2</w:t>
            </w:r>
          </w:p>
        </w:tc>
        <w:tc>
          <w:tcPr>
            <w:tcW w:w="851" w:type="dxa"/>
            <w:tcBorders>
              <w:left w:val="single" w:sz="4" w:space="0" w:color="000000"/>
              <w:bottom w:val="single" w:sz="4" w:space="0" w:color="000000"/>
            </w:tcBorders>
            <w:shd w:val="clear" w:color="auto" w:fill="auto"/>
            <w:vAlign w:val="center"/>
          </w:tcPr>
          <w:p w14:paraId="6693CEC3" w14:textId="77777777" w:rsidR="00423D07" w:rsidRPr="0001239E" w:rsidRDefault="00423D07" w:rsidP="0029402E">
            <w:pPr>
              <w:jc w:val="center"/>
              <w:rPr>
                <w:color w:val="000000"/>
                <w:sz w:val="16"/>
                <w:szCs w:val="16"/>
              </w:rPr>
            </w:pPr>
            <w:r w:rsidRPr="0001239E">
              <w:rPr>
                <w:color w:val="000000"/>
                <w:sz w:val="16"/>
                <w:szCs w:val="16"/>
              </w:rPr>
              <w:t>103,8</w:t>
            </w:r>
          </w:p>
        </w:tc>
        <w:tc>
          <w:tcPr>
            <w:tcW w:w="708" w:type="dxa"/>
            <w:tcBorders>
              <w:left w:val="single" w:sz="4" w:space="0" w:color="000000"/>
              <w:bottom w:val="single" w:sz="4" w:space="0" w:color="000000"/>
            </w:tcBorders>
            <w:shd w:val="clear" w:color="auto" w:fill="auto"/>
            <w:vAlign w:val="center"/>
          </w:tcPr>
          <w:p w14:paraId="4F7004ED" w14:textId="77777777" w:rsidR="00423D07" w:rsidRPr="0001239E" w:rsidRDefault="00423D07" w:rsidP="0029402E">
            <w:pPr>
              <w:jc w:val="center"/>
              <w:rPr>
                <w:color w:val="000000"/>
                <w:sz w:val="16"/>
                <w:szCs w:val="16"/>
              </w:rPr>
            </w:pPr>
            <w:r w:rsidRPr="0001239E">
              <w:rPr>
                <w:color w:val="000000"/>
                <w:sz w:val="16"/>
                <w:szCs w:val="16"/>
              </w:rPr>
              <w:t>104,3</w:t>
            </w:r>
          </w:p>
        </w:tc>
        <w:tc>
          <w:tcPr>
            <w:tcW w:w="709" w:type="dxa"/>
            <w:tcBorders>
              <w:left w:val="single" w:sz="4" w:space="0" w:color="000000"/>
              <w:bottom w:val="single" w:sz="4" w:space="0" w:color="000000"/>
            </w:tcBorders>
            <w:shd w:val="clear" w:color="auto" w:fill="auto"/>
            <w:vAlign w:val="center"/>
          </w:tcPr>
          <w:p w14:paraId="1779DC21" w14:textId="77777777" w:rsidR="00423D07" w:rsidRPr="0001239E" w:rsidRDefault="00423D07" w:rsidP="0029402E">
            <w:pPr>
              <w:jc w:val="center"/>
              <w:rPr>
                <w:color w:val="000000"/>
                <w:sz w:val="16"/>
                <w:szCs w:val="16"/>
              </w:rPr>
            </w:pPr>
            <w:r w:rsidRPr="0001239E">
              <w:rPr>
                <w:color w:val="000000"/>
                <w:sz w:val="16"/>
                <w:szCs w:val="16"/>
              </w:rPr>
              <w:t>104,4</w:t>
            </w:r>
          </w:p>
        </w:tc>
        <w:tc>
          <w:tcPr>
            <w:tcW w:w="851" w:type="dxa"/>
            <w:tcBorders>
              <w:left w:val="single" w:sz="4" w:space="0" w:color="000000"/>
              <w:bottom w:val="single" w:sz="4" w:space="0" w:color="000000"/>
            </w:tcBorders>
            <w:shd w:val="clear" w:color="auto" w:fill="auto"/>
            <w:vAlign w:val="center"/>
          </w:tcPr>
          <w:p w14:paraId="38FEA446" w14:textId="77777777" w:rsidR="00423D07" w:rsidRPr="0001239E" w:rsidRDefault="00423D07" w:rsidP="0029402E">
            <w:pPr>
              <w:jc w:val="center"/>
              <w:rPr>
                <w:color w:val="000000"/>
                <w:sz w:val="16"/>
                <w:szCs w:val="16"/>
              </w:rPr>
            </w:pPr>
            <w:r w:rsidRPr="0001239E">
              <w:rPr>
                <w:color w:val="000000"/>
                <w:sz w:val="16"/>
                <w:szCs w:val="16"/>
              </w:rPr>
              <w:t>104,3</w:t>
            </w:r>
          </w:p>
        </w:tc>
        <w:tc>
          <w:tcPr>
            <w:tcW w:w="708" w:type="dxa"/>
            <w:tcBorders>
              <w:left w:val="single" w:sz="4" w:space="0" w:color="000000"/>
              <w:bottom w:val="single" w:sz="4" w:space="0" w:color="000000"/>
            </w:tcBorders>
            <w:shd w:val="clear" w:color="auto" w:fill="auto"/>
            <w:vAlign w:val="center"/>
          </w:tcPr>
          <w:p w14:paraId="1BF0D372" w14:textId="77777777" w:rsidR="00423D07" w:rsidRPr="0001239E" w:rsidRDefault="00423D07" w:rsidP="0029402E">
            <w:pPr>
              <w:jc w:val="center"/>
              <w:rPr>
                <w:color w:val="000000"/>
                <w:sz w:val="16"/>
                <w:szCs w:val="16"/>
              </w:rPr>
            </w:pPr>
            <w:r w:rsidRPr="0001239E">
              <w:rPr>
                <w:color w:val="000000"/>
                <w:sz w:val="16"/>
                <w:szCs w:val="16"/>
              </w:rPr>
              <w:t>104,3</w:t>
            </w:r>
          </w:p>
        </w:tc>
        <w:tc>
          <w:tcPr>
            <w:tcW w:w="709" w:type="dxa"/>
            <w:tcBorders>
              <w:left w:val="single" w:sz="4" w:space="0" w:color="000000"/>
              <w:bottom w:val="single" w:sz="4" w:space="0" w:color="000000"/>
            </w:tcBorders>
            <w:shd w:val="clear" w:color="auto" w:fill="auto"/>
            <w:vAlign w:val="center"/>
          </w:tcPr>
          <w:p w14:paraId="00EC70DE" w14:textId="77777777" w:rsidR="00423D07" w:rsidRPr="0001239E" w:rsidRDefault="00423D07" w:rsidP="0029402E">
            <w:pPr>
              <w:jc w:val="center"/>
              <w:rPr>
                <w:color w:val="000000"/>
                <w:sz w:val="16"/>
                <w:szCs w:val="16"/>
              </w:rPr>
            </w:pPr>
            <w:r w:rsidRPr="0001239E">
              <w:rPr>
                <w:color w:val="000000"/>
                <w:sz w:val="16"/>
                <w:szCs w:val="16"/>
              </w:rPr>
              <w:t>104,2</w:t>
            </w:r>
          </w:p>
        </w:tc>
        <w:tc>
          <w:tcPr>
            <w:tcW w:w="709" w:type="dxa"/>
            <w:tcBorders>
              <w:left w:val="single" w:sz="4" w:space="0" w:color="000000"/>
              <w:bottom w:val="single" w:sz="4" w:space="0" w:color="000000"/>
              <w:right w:val="single" w:sz="4" w:space="0" w:color="000000"/>
            </w:tcBorders>
            <w:shd w:val="clear" w:color="auto" w:fill="auto"/>
            <w:vAlign w:val="center"/>
          </w:tcPr>
          <w:p w14:paraId="09B2ADD3" w14:textId="77777777" w:rsidR="00423D07" w:rsidRPr="00084024" w:rsidRDefault="00423D07" w:rsidP="0029402E">
            <w:pPr>
              <w:jc w:val="center"/>
              <w:rPr>
                <w:sz w:val="16"/>
                <w:szCs w:val="16"/>
              </w:rPr>
            </w:pPr>
            <w:r w:rsidRPr="00084024">
              <w:rPr>
                <w:sz w:val="16"/>
                <w:szCs w:val="16"/>
              </w:rPr>
              <w:t>104,3</w:t>
            </w:r>
          </w:p>
        </w:tc>
        <w:tc>
          <w:tcPr>
            <w:tcW w:w="850" w:type="dxa"/>
            <w:tcBorders>
              <w:left w:val="single" w:sz="4" w:space="0" w:color="000000"/>
              <w:bottom w:val="single" w:sz="4" w:space="0" w:color="000000"/>
            </w:tcBorders>
            <w:shd w:val="clear" w:color="auto" w:fill="auto"/>
            <w:vAlign w:val="center"/>
          </w:tcPr>
          <w:p w14:paraId="26C31B79" w14:textId="77777777" w:rsidR="00423D07" w:rsidRPr="0001239E" w:rsidRDefault="00423D07" w:rsidP="0029402E">
            <w:pPr>
              <w:jc w:val="center"/>
              <w:rPr>
                <w:color w:val="000000"/>
                <w:sz w:val="16"/>
                <w:szCs w:val="16"/>
              </w:rPr>
            </w:pPr>
            <w:r w:rsidRPr="0001239E">
              <w:rPr>
                <w:color w:val="000000"/>
                <w:sz w:val="16"/>
                <w:szCs w:val="16"/>
              </w:rPr>
              <w:t>104,2</w:t>
            </w:r>
          </w:p>
        </w:tc>
        <w:tc>
          <w:tcPr>
            <w:tcW w:w="709" w:type="dxa"/>
            <w:tcBorders>
              <w:left w:val="single" w:sz="4" w:space="0" w:color="000000"/>
              <w:bottom w:val="single" w:sz="4" w:space="0" w:color="000000"/>
              <w:right w:val="single" w:sz="4" w:space="0" w:color="000000"/>
            </w:tcBorders>
            <w:shd w:val="clear" w:color="auto" w:fill="auto"/>
            <w:vAlign w:val="center"/>
          </w:tcPr>
          <w:p w14:paraId="2601A931" w14:textId="77777777" w:rsidR="00423D07" w:rsidRPr="00084024" w:rsidRDefault="00423D07" w:rsidP="0029402E">
            <w:pPr>
              <w:jc w:val="center"/>
              <w:rPr>
                <w:sz w:val="16"/>
                <w:szCs w:val="16"/>
              </w:rPr>
            </w:pPr>
            <w:r w:rsidRPr="00084024">
              <w:rPr>
                <w:sz w:val="16"/>
                <w:szCs w:val="16"/>
              </w:rPr>
              <w:t>104,3</w:t>
            </w:r>
          </w:p>
        </w:tc>
      </w:tr>
      <w:tr w:rsidR="00423D07" w:rsidRPr="0001239E" w14:paraId="6C18627B" w14:textId="77777777" w:rsidTr="0029402E">
        <w:trPr>
          <w:trHeight w:val="528"/>
        </w:trPr>
        <w:tc>
          <w:tcPr>
            <w:tcW w:w="2552" w:type="dxa"/>
            <w:tcBorders>
              <w:left w:val="single" w:sz="4" w:space="0" w:color="000000"/>
              <w:bottom w:val="single" w:sz="4" w:space="0" w:color="000000"/>
            </w:tcBorders>
            <w:shd w:val="clear" w:color="auto" w:fill="auto"/>
            <w:vAlign w:val="center"/>
          </w:tcPr>
          <w:p w14:paraId="17CCDF16" w14:textId="77777777" w:rsidR="00423D07" w:rsidRPr="001868BB" w:rsidRDefault="00423D07" w:rsidP="0029402E">
            <w:pPr>
              <w:rPr>
                <w:color w:val="000000"/>
                <w:sz w:val="16"/>
                <w:szCs w:val="16"/>
              </w:rPr>
            </w:pPr>
            <w:r w:rsidRPr="001868BB">
              <w:rPr>
                <w:color w:val="000000"/>
                <w:sz w:val="16"/>
                <w:szCs w:val="16"/>
              </w:rPr>
              <w:t>Оборот общественного питания</w:t>
            </w:r>
            <w:r w:rsidRPr="001868BB">
              <w:rPr>
                <w:color w:val="000000"/>
                <w:sz w:val="16"/>
                <w:szCs w:val="16"/>
                <w:vertAlign w:val="superscript"/>
              </w:rPr>
              <w:t>1</w:t>
            </w:r>
          </w:p>
        </w:tc>
        <w:tc>
          <w:tcPr>
            <w:tcW w:w="851" w:type="dxa"/>
            <w:tcBorders>
              <w:left w:val="single" w:sz="4" w:space="0" w:color="000000"/>
              <w:bottom w:val="single" w:sz="4" w:space="0" w:color="000000"/>
            </w:tcBorders>
            <w:shd w:val="clear" w:color="auto" w:fill="auto"/>
            <w:vAlign w:val="center"/>
          </w:tcPr>
          <w:p w14:paraId="29970EA5" w14:textId="77777777" w:rsidR="00423D07" w:rsidRDefault="00423D07" w:rsidP="0029402E">
            <w:pPr>
              <w:jc w:val="center"/>
              <w:rPr>
                <w:color w:val="000000"/>
                <w:sz w:val="16"/>
                <w:szCs w:val="16"/>
              </w:rPr>
            </w:pPr>
            <w:r>
              <w:rPr>
                <w:color w:val="000000"/>
                <w:sz w:val="16"/>
                <w:szCs w:val="16"/>
              </w:rPr>
              <w:t>млн. руб.</w:t>
            </w:r>
          </w:p>
        </w:tc>
        <w:tc>
          <w:tcPr>
            <w:tcW w:w="708" w:type="dxa"/>
            <w:tcBorders>
              <w:left w:val="single" w:sz="4" w:space="0" w:color="000000"/>
              <w:bottom w:val="single" w:sz="4" w:space="0" w:color="000000"/>
            </w:tcBorders>
            <w:shd w:val="clear" w:color="auto" w:fill="auto"/>
            <w:vAlign w:val="center"/>
          </w:tcPr>
          <w:p w14:paraId="2319A241" w14:textId="77777777" w:rsidR="00423D07" w:rsidRPr="0001239E" w:rsidRDefault="00423D07" w:rsidP="0029402E">
            <w:pPr>
              <w:jc w:val="center"/>
              <w:rPr>
                <w:color w:val="000000"/>
                <w:sz w:val="16"/>
                <w:szCs w:val="16"/>
              </w:rPr>
            </w:pPr>
            <w:r w:rsidRPr="0001239E">
              <w:rPr>
                <w:color w:val="000000"/>
                <w:sz w:val="16"/>
                <w:szCs w:val="16"/>
              </w:rPr>
              <w:t>48,0</w:t>
            </w:r>
          </w:p>
        </w:tc>
        <w:tc>
          <w:tcPr>
            <w:tcW w:w="709" w:type="dxa"/>
            <w:tcBorders>
              <w:left w:val="single" w:sz="4" w:space="0" w:color="000000"/>
              <w:bottom w:val="single" w:sz="4" w:space="0" w:color="000000"/>
            </w:tcBorders>
            <w:shd w:val="clear" w:color="auto" w:fill="auto"/>
            <w:vAlign w:val="center"/>
          </w:tcPr>
          <w:p w14:paraId="29724C54" w14:textId="77777777" w:rsidR="00423D07" w:rsidRPr="0001239E" w:rsidRDefault="00423D07" w:rsidP="0029402E">
            <w:pPr>
              <w:jc w:val="center"/>
              <w:rPr>
                <w:color w:val="000000"/>
                <w:sz w:val="16"/>
                <w:szCs w:val="16"/>
              </w:rPr>
            </w:pPr>
            <w:r w:rsidRPr="0001239E">
              <w:rPr>
                <w:color w:val="000000"/>
                <w:sz w:val="16"/>
                <w:szCs w:val="16"/>
              </w:rPr>
              <w:t>54,1</w:t>
            </w:r>
          </w:p>
        </w:tc>
        <w:tc>
          <w:tcPr>
            <w:tcW w:w="851" w:type="dxa"/>
            <w:tcBorders>
              <w:left w:val="single" w:sz="4" w:space="0" w:color="000000"/>
              <w:bottom w:val="single" w:sz="4" w:space="0" w:color="000000"/>
            </w:tcBorders>
            <w:shd w:val="clear" w:color="auto" w:fill="D8E4BC"/>
            <w:vAlign w:val="center"/>
          </w:tcPr>
          <w:p w14:paraId="20E6F0E5" w14:textId="77777777" w:rsidR="00423D07" w:rsidRPr="0001239E" w:rsidRDefault="00423D07" w:rsidP="0029402E">
            <w:pPr>
              <w:jc w:val="center"/>
              <w:rPr>
                <w:b/>
                <w:bCs/>
                <w:color w:val="000000"/>
                <w:sz w:val="16"/>
                <w:szCs w:val="16"/>
              </w:rPr>
            </w:pPr>
            <w:r>
              <w:rPr>
                <w:b/>
                <w:bCs/>
                <w:color w:val="000000"/>
                <w:sz w:val="16"/>
                <w:szCs w:val="16"/>
              </w:rPr>
              <w:t>54,0</w:t>
            </w:r>
          </w:p>
        </w:tc>
        <w:tc>
          <w:tcPr>
            <w:tcW w:w="850" w:type="dxa"/>
            <w:tcBorders>
              <w:left w:val="single" w:sz="4" w:space="0" w:color="000000"/>
              <w:bottom w:val="single" w:sz="4" w:space="0" w:color="000000"/>
            </w:tcBorders>
            <w:shd w:val="clear" w:color="auto" w:fill="auto"/>
            <w:vAlign w:val="center"/>
          </w:tcPr>
          <w:p w14:paraId="56B45021" w14:textId="77777777" w:rsidR="00423D07" w:rsidRPr="0001239E" w:rsidRDefault="00423D07" w:rsidP="0029402E">
            <w:pPr>
              <w:jc w:val="center"/>
              <w:rPr>
                <w:color w:val="000000"/>
                <w:sz w:val="16"/>
                <w:szCs w:val="16"/>
              </w:rPr>
            </w:pPr>
            <w:r>
              <w:rPr>
                <w:color w:val="000000"/>
                <w:sz w:val="16"/>
                <w:szCs w:val="16"/>
              </w:rPr>
              <w:t>56,2</w:t>
            </w:r>
          </w:p>
        </w:tc>
        <w:tc>
          <w:tcPr>
            <w:tcW w:w="709" w:type="dxa"/>
            <w:tcBorders>
              <w:left w:val="single" w:sz="4" w:space="0" w:color="000000"/>
              <w:bottom w:val="single" w:sz="4" w:space="0" w:color="000000"/>
            </w:tcBorders>
            <w:shd w:val="clear" w:color="auto" w:fill="auto"/>
            <w:vAlign w:val="center"/>
          </w:tcPr>
          <w:p w14:paraId="5E72D665" w14:textId="77777777" w:rsidR="00423D07" w:rsidRPr="0001239E" w:rsidRDefault="00423D07" w:rsidP="0029402E">
            <w:pPr>
              <w:jc w:val="center"/>
              <w:rPr>
                <w:color w:val="000000"/>
                <w:sz w:val="16"/>
                <w:szCs w:val="16"/>
              </w:rPr>
            </w:pPr>
            <w:r>
              <w:rPr>
                <w:color w:val="000000"/>
                <w:sz w:val="16"/>
                <w:szCs w:val="16"/>
              </w:rPr>
              <w:t>56,0</w:t>
            </w:r>
          </w:p>
        </w:tc>
        <w:tc>
          <w:tcPr>
            <w:tcW w:w="709" w:type="dxa"/>
            <w:tcBorders>
              <w:left w:val="single" w:sz="4" w:space="0" w:color="000000"/>
              <w:bottom w:val="single" w:sz="4" w:space="0" w:color="000000"/>
            </w:tcBorders>
            <w:shd w:val="clear" w:color="auto" w:fill="auto"/>
            <w:vAlign w:val="center"/>
          </w:tcPr>
          <w:p w14:paraId="7697BF19" w14:textId="77777777" w:rsidR="00423D07" w:rsidRPr="0001239E" w:rsidRDefault="00423D07" w:rsidP="0029402E">
            <w:pPr>
              <w:jc w:val="center"/>
              <w:rPr>
                <w:color w:val="000000"/>
                <w:sz w:val="16"/>
                <w:szCs w:val="16"/>
              </w:rPr>
            </w:pPr>
            <w:r>
              <w:rPr>
                <w:color w:val="000000"/>
                <w:sz w:val="16"/>
                <w:szCs w:val="16"/>
              </w:rPr>
              <w:t>58,4</w:t>
            </w:r>
          </w:p>
        </w:tc>
        <w:tc>
          <w:tcPr>
            <w:tcW w:w="708" w:type="dxa"/>
            <w:tcBorders>
              <w:left w:val="single" w:sz="4" w:space="0" w:color="000000"/>
              <w:bottom w:val="single" w:sz="4" w:space="0" w:color="000000"/>
            </w:tcBorders>
            <w:shd w:val="clear" w:color="auto" w:fill="auto"/>
            <w:vAlign w:val="center"/>
          </w:tcPr>
          <w:p w14:paraId="368B1D31" w14:textId="77777777" w:rsidR="00423D07" w:rsidRPr="0001239E" w:rsidRDefault="00423D07" w:rsidP="0029402E">
            <w:pPr>
              <w:jc w:val="center"/>
              <w:rPr>
                <w:color w:val="000000"/>
                <w:sz w:val="16"/>
                <w:szCs w:val="16"/>
              </w:rPr>
            </w:pPr>
            <w:r>
              <w:rPr>
                <w:color w:val="000000"/>
                <w:sz w:val="16"/>
                <w:szCs w:val="16"/>
              </w:rPr>
              <w:t>58,2</w:t>
            </w:r>
          </w:p>
        </w:tc>
        <w:tc>
          <w:tcPr>
            <w:tcW w:w="709" w:type="dxa"/>
            <w:tcBorders>
              <w:left w:val="single" w:sz="4" w:space="0" w:color="000000"/>
              <w:bottom w:val="single" w:sz="4" w:space="0" w:color="000000"/>
            </w:tcBorders>
            <w:shd w:val="clear" w:color="auto" w:fill="auto"/>
            <w:vAlign w:val="center"/>
          </w:tcPr>
          <w:p w14:paraId="11EBA510" w14:textId="77777777" w:rsidR="00423D07" w:rsidRPr="0001239E" w:rsidRDefault="00423D07" w:rsidP="0029402E">
            <w:pPr>
              <w:jc w:val="center"/>
              <w:rPr>
                <w:color w:val="000000"/>
                <w:sz w:val="16"/>
                <w:szCs w:val="16"/>
              </w:rPr>
            </w:pPr>
            <w:r>
              <w:rPr>
                <w:color w:val="000000"/>
                <w:sz w:val="16"/>
                <w:szCs w:val="16"/>
              </w:rPr>
              <w:t>60,7</w:t>
            </w:r>
          </w:p>
        </w:tc>
        <w:tc>
          <w:tcPr>
            <w:tcW w:w="851" w:type="dxa"/>
            <w:tcBorders>
              <w:left w:val="single" w:sz="4" w:space="0" w:color="000000"/>
              <w:bottom w:val="single" w:sz="4" w:space="0" w:color="000000"/>
            </w:tcBorders>
            <w:shd w:val="clear" w:color="auto" w:fill="auto"/>
            <w:vAlign w:val="center"/>
          </w:tcPr>
          <w:p w14:paraId="18281C80" w14:textId="77777777" w:rsidR="00423D07" w:rsidRPr="0001239E" w:rsidRDefault="00423D07" w:rsidP="0029402E">
            <w:pPr>
              <w:jc w:val="center"/>
              <w:rPr>
                <w:color w:val="000000"/>
                <w:sz w:val="16"/>
                <w:szCs w:val="16"/>
              </w:rPr>
            </w:pPr>
            <w:r>
              <w:rPr>
                <w:color w:val="000000"/>
                <w:sz w:val="16"/>
                <w:szCs w:val="16"/>
              </w:rPr>
              <w:t>60,4</w:t>
            </w:r>
          </w:p>
        </w:tc>
        <w:tc>
          <w:tcPr>
            <w:tcW w:w="708" w:type="dxa"/>
            <w:tcBorders>
              <w:left w:val="single" w:sz="4" w:space="0" w:color="000000"/>
              <w:bottom w:val="single" w:sz="4" w:space="0" w:color="000000"/>
            </w:tcBorders>
            <w:shd w:val="clear" w:color="auto" w:fill="auto"/>
            <w:vAlign w:val="center"/>
          </w:tcPr>
          <w:p w14:paraId="55DA0B21" w14:textId="77777777" w:rsidR="00423D07" w:rsidRPr="0001239E" w:rsidRDefault="00423D07" w:rsidP="0029402E">
            <w:pPr>
              <w:jc w:val="center"/>
              <w:rPr>
                <w:color w:val="000000"/>
                <w:sz w:val="16"/>
                <w:szCs w:val="16"/>
              </w:rPr>
            </w:pPr>
            <w:r>
              <w:rPr>
                <w:color w:val="000000"/>
                <w:sz w:val="16"/>
                <w:szCs w:val="16"/>
              </w:rPr>
              <w:t>63,2</w:t>
            </w:r>
          </w:p>
        </w:tc>
        <w:tc>
          <w:tcPr>
            <w:tcW w:w="709" w:type="dxa"/>
            <w:tcBorders>
              <w:left w:val="single" w:sz="4" w:space="0" w:color="000000"/>
              <w:bottom w:val="single" w:sz="4" w:space="0" w:color="000000"/>
            </w:tcBorders>
            <w:shd w:val="clear" w:color="auto" w:fill="auto"/>
            <w:vAlign w:val="center"/>
          </w:tcPr>
          <w:p w14:paraId="28E9C669" w14:textId="77777777" w:rsidR="00423D07" w:rsidRPr="0001239E" w:rsidRDefault="00423D07" w:rsidP="0029402E">
            <w:pPr>
              <w:jc w:val="center"/>
              <w:rPr>
                <w:color w:val="000000"/>
                <w:sz w:val="16"/>
                <w:szCs w:val="16"/>
              </w:rPr>
            </w:pPr>
            <w:r>
              <w:rPr>
                <w:color w:val="000000"/>
                <w:sz w:val="16"/>
                <w:szCs w:val="16"/>
              </w:rPr>
              <w:t>62,7</w:t>
            </w:r>
          </w:p>
        </w:tc>
        <w:tc>
          <w:tcPr>
            <w:tcW w:w="851" w:type="dxa"/>
            <w:tcBorders>
              <w:left w:val="single" w:sz="4" w:space="0" w:color="000000"/>
              <w:bottom w:val="single" w:sz="4" w:space="0" w:color="000000"/>
            </w:tcBorders>
            <w:shd w:val="clear" w:color="auto" w:fill="auto"/>
            <w:vAlign w:val="center"/>
          </w:tcPr>
          <w:p w14:paraId="2B6D6052" w14:textId="77777777" w:rsidR="00423D07" w:rsidRPr="0001239E" w:rsidRDefault="00423D07" w:rsidP="0029402E">
            <w:pPr>
              <w:jc w:val="center"/>
              <w:rPr>
                <w:color w:val="000000"/>
                <w:sz w:val="16"/>
                <w:szCs w:val="16"/>
              </w:rPr>
            </w:pPr>
            <w:r>
              <w:rPr>
                <w:color w:val="000000"/>
                <w:sz w:val="16"/>
                <w:szCs w:val="16"/>
              </w:rPr>
              <w:t>65,7</w:t>
            </w:r>
          </w:p>
        </w:tc>
        <w:tc>
          <w:tcPr>
            <w:tcW w:w="708" w:type="dxa"/>
            <w:tcBorders>
              <w:left w:val="single" w:sz="4" w:space="0" w:color="000000"/>
              <w:bottom w:val="single" w:sz="4" w:space="0" w:color="000000"/>
            </w:tcBorders>
            <w:shd w:val="clear" w:color="auto" w:fill="auto"/>
            <w:vAlign w:val="center"/>
          </w:tcPr>
          <w:p w14:paraId="1E14E9C8" w14:textId="77777777" w:rsidR="00423D07" w:rsidRPr="0001239E" w:rsidRDefault="00423D07" w:rsidP="0029402E">
            <w:pPr>
              <w:jc w:val="center"/>
              <w:rPr>
                <w:color w:val="000000"/>
                <w:sz w:val="16"/>
                <w:szCs w:val="16"/>
              </w:rPr>
            </w:pPr>
            <w:r>
              <w:rPr>
                <w:color w:val="000000"/>
                <w:sz w:val="16"/>
                <w:szCs w:val="16"/>
              </w:rPr>
              <w:t>65,1</w:t>
            </w:r>
          </w:p>
        </w:tc>
        <w:tc>
          <w:tcPr>
            <w:tcW w:w="709" w:type="dxa"/>
            <w:tcBorders>
              <w:left w:val="single" w:sz="4" w:space="0" w:color="000000"/>
              <w:bottom w:val="single" w:sz="4" w:space="0" w:color="000000"/>
            </w:tcBorders>
            <w:shd w:val="clear" w:color="auto" w:fill="auto"/>
            <w:vAlign w:val="center"/>
          </w:tcPr>
          <w:p w14:paraId="235955C8" w14:textId="77777777" w:rsidR="00423D07" w:rsidRPr="0001239E" w:rsidRDefault="00423D07" w:rsidP="0029402E">
            <w:pPr>
              <w:jc w:val="center"/>
              <w:rPr>
                <w:color w:val="000000"/>
                <w:sz w:val="16"/>
                <w:szCs w:val="16"/>
              </w:rPr>
            </w:pPr>
            <w:r>
              <w:rPr>
                <w:color w:val="000000"/>
                <w:sz w:val="16"/>
                <w:szCs w:val="16"/>
              </w:rPr>
              <w:t>68,3</w:t>
            </w:r>
          </w:p>
        </w:tc>
        <w:tc>
          <w:tcPr>
            <w:tcW w:w="709" w:type="dxa"/>
            <w:tcBorders>
              <w:left w:val="single" w:sz="4" w:space="0" w:color="000000"/>
              <w:bottom w:val="single" w:sz="4" w:space="0" w:color="000000"/>
              <w:right w:val="single" w:sz="4" w:space="0" w:color="000000"/>
            </w:tcBorders>
            <w:shd w:val="clear" w:color="auto" w:fill="auto"/>
            <w:vAlign w:val="center"/>
          </w:tcPr>
          <w:p w14:paraId="353C8F02" w14:textId="77777777" w:rsidR="00423D07" w:rsidRPr="0001239E" w:rsidRDefault="00423D07" w:rsidP="0029402E">
            <w:pPr>
              <w:jc w:val="center"/>
              <w:rPr>
                <w:color w:val="000000"/>
                <w:sz w:val="16"/>
                <w:szCs w:val="16"/>
              </w:rPr>
            </w:pPr>
            <w:r>
              <w:rPr>
                <w:color w:val="000000"/>
                <w:sz w:val="16"/>
                <w:szCs w:val="16"/>
              </w:rPr>
              <w:t>67,5</w:t>
            </w:r>
          </w:p>
        </w:tc>
        <w:tc>
          <w:tcPr>
            <w:tcW w:w="850" w:type="dxa"/>
            <w:tcBorders>
              <w:left w:val="single" w:sz="4" w:space="0" w:color="000000"/>
              <w:bottom w:val="single" w:sz="4" w:space="0" w:color="000000"/>
            </w:tcBorders>
            <w:shd w:val="clear" w:color="auto" w:fill="auto"/>
            <w:vAlign w:val="center"/>
          </w:tcPr>
          <w:p w14:paraId="6F46FFCA" w14:textId="77777777" w:rsidR="00423D07" w:rsidRPr="0001239E" w:rsidRDefault="00423D07" w:rsidP="0029402E">
            <w:pPr>
              <w:jc w:val="center"/>
              <w:rPr>
                <w:color w:val="000000"/>
                <w:sz w:val="16"/>
                <w:szCs w:val="16"/>
              </w:rPr>
            </w:pPr>
            <w:r>
              <w:rPr>
                <w:color w:val="000000"/>
                <w:sz w:val="16"/>
                <w:szCs w:val="16"/>
              </w:rPr>
              <w:t>71,1</w:t>
            </w:r>
          </w:p>
        </w:tc>
        <w:tc>
          <w:tcPr>
            <w:tcW w:w="709" w:type="dxa"/>
            <w:tcBorders>
              <w:left w:val="single" w:sz="4" w:space="0" w:color="000000"/>
              <w:bottom w:val="single" w:sz="4" w:space="0" w:color="000000"/>
              <w:right w:val="single" w:sz="4" w:space="0" w:color="000000"/>
            </w:tcBorders>
            <w:shd w:val="clear" w:color="auto" w:fill="auto"/>
            <w:vAlign w:val="center"/>
          </w:tcPr>
          <w:p w14:paraId="11CFCDD7" w14:textId="77777777" w:rsidR="00423D07" w:rsidRPr="0001239E" w:rsidRDefault="00423D07" w:rsidP="0029402E">
            <w:pPr>
              <w:jc w:val="center"/>
              <w:rPr>
                <w:color w:val="000000"/>
                <w:sz w:val="16"/>
                <w:szCs w:val="16"/>
              </w:rPr>
            </w:pPr>
            <w:r>
              <w:rPr>
                <w:color w:val="000000"/>
                <w:sz w:val="16"/>
                <w:szCs w:val="16"/>
              </w:rPr>
              <w:t>70,1</w:t>
            </w:r>
          </w:p>
        </w:tc>
      </w:tr>
      <w:tr w:rsidR="00423D07" w:rsidRPr="0001239E" w14:paraId="11789E65" w14:textId="77777777" w:rsidTr="0029402E">
        <w:trPr>
          <w:trHeight w:val="780"/>
        </w:trPr>
        <w:tc>
          <w:tcPr>
            <w:tcW w:w="2552" w:type="dxa"/>
            <w:tcBorders>
              <w:left w:val="single" w:sz="4" w:space="0" w:color="000000"/>
              <w:bottom w:val="single" w:sz="4" w:space="0" w:color="000000"/>
            </w:tcBorders>
            <w:shd w:val="clear" w:color="auto" w:fill="auto"/>
          </w:tcPr>
          <w:p w14:paraId="7E86FD6B" w14:textId="77777777" w:rsidR="00423D07" w:rsidRDefault="00423D07" w:rsidP="0029402E">
            <w:pPr>
              <w:rPr>
                <w:color w:val="000000"/>
                <w:sz w:val="16"/>
                <w:szCs w:val="16"/>
              </w:rPr>
            </w:pPr>
          </w:p>
          <w:p w14:paraId="1BB4F213" w14:textId="77777777" w:rsidR="00423D07" w:rsidRDefault="00423D07" w:rsidP="0029402E">
            <w:pPr>
              <w:rPr>
                <w:color w:val="000000"/>
                <w:sz w:val="16"/>
                <w:szCs w:val="16"/>
              </w:rPr>
            </w:pPr>
          </w:p>
          <w:p w14:paraId="07B794A7" w14:textId="77777777" w:rsidR="00423D07" w:rsidRPr="001868BB" w:rsidRDefault="00423D07" w:rsidP="0029402E">
            <w:pPr>
              <w:rPr>
                <w:color w:val="000000"/>
                <w:sz w:val="16"/>
                <w:szCs w:val="16"/>
              </w:rPr>
            </w:pPr>
            <w:r>
              <w:rPr>
                <w:color w:val="000000"/>
                <w:sz w:val="16"/>
                <w:szCs w:val="16"/>
              </w:rPr>
              <w:t>О</w:t>
            </w:r>
            <w:r w:rsidRPr="001868BB">
              <w:rPr>
                <w:color w:val="000000"/>
                <w:sz w:val="16"/>
                <w:szCs w:val="16"/>
              </w:rPr>
              <w:t>борот розничной торговли</w:t>
            </w:r>
            <w:r w:rsidRPr="001868BB">
              <w:rPr>
                <w:color w:val="000000"/>
                <w:sz w:val="16"/>
                <w:szCs w:val="16"/>
                <w:vertAlign w:val="superscript"/>
              </w:rPr>
              <w:t>1</w:t>
            </w:r>
          </w:p>
        </w:tc>
        <w:tc>
          <w:tcPr>
            <w:tcW w:w="851" w:type="dxa"/>
            <w:tcBorders>
              <w:left w:val="single" w:sz="4" w:space="0" w:color="000000"/>
              <w:bottom w:val="single" w:sz="4" w:space="0" w:color="000000"/>
            </w:tcBorders>
            <w:shd w:val="clear" w:color="auto" w:fill="auto"/>
            <w:vAlign w:val="center"/>
          </w:tcPr>
          <w:p w14:paraId="28CE84AA" w14:textId="77777777" w:rsidR="00423D07" w:rsidRDefault="00423D07" w:rsidP="0029402E">
            <w:pPr>
              <w:jc w:val="center"/>
              <w:rPr>
                <w:color w:val="000000"/>
                <w:sz w:val="16"/>
                <w:szCs w:val="16"/>
              </w:rPr>
            </w:pPr>
            <w:r>
              <w:rPr>
                <w:color w:val="000000"/>
                <w:sz w:val="16"/>
                <w:szCs w:val="16"/>
              </w:rPr>
              <w:t>млн. руб.</w:t>
            </w:r>
          </w:p>
        </w:tc>
        <w:tc>
          <w:tcPr>
            <w:tcW w:w="708" w:type="dxa"/>
            <w:tcBorders>
              <w:left w:val="single" w:sz="4" w:space="0" w:color="000000"/>
              <w:bottom w:val="single" w:sz="4" w:space="0" w:color="000000"/>
            </w:tcBorders>
            <w:shd w:val="clear" w:color="auto" w:fill="auto"/>
            <w:vAlign w:val="center"/>
          </w:tcPr>
          <w:p w14:paraId="15C437DD" w14:textId="77777777" w:rsidR="00423D07" w:rsidRPr="0001239E" w:rsidRDefault="00423D07" w:rsidP="0029402E">
            <w:pPr>
              <w:jc w:val="center"/>
              <w:rPr>
                <w:color w:val="000000"/>
                <w:sz w:val="16"/>
                <w:szCs w:val="16"/>
              </w:rPr>
            </w:pPr>
            <w:r w:rsidRPr="0001239E">
              <w:rPr>
                <w:color w:val="000000"/>
                <w:sz w:val="16"/>
                <w:szCs w:val="16"/>
              </w:rPr>
              <w:t>1483,1</w:t>
            </w:r>
          </w:p>
        </w:tc>
        <w:tc>
          <w:tcPr>
            <w:tcW w:w="709" w:type="dxa"/>
            <w:tcBorders>
              <w:left w:val="single" w:sz="4" w:space="0" w:color="000000"/>
              <w:bottom w:val="single" w:sz="4" w:space="0" w:color="000000"/>
            </w:tcBorders>
            <w:shd w:val="clear" w:color="auto" w:fill="auto"/>
            <w:vAlign w:val="center"/>
          </w:tcPr>
          <w:p w14:paraId="239FE56A" w14:textId="77777777" w:rsidR="00423D07" w:rsidRPr="0001239E" w:rsidRDefault="00423D07" w:rsidP="0029402E">
            <w:pPr>
              <w:jc w:val="center"/>
              <w:rPr>
                <w:b/>
                <w:bCs/>
                <w:color w:val="000000"/>
                <w:sz w:val="16"/>
                <w:szCs w:val="16"/>
              </w:rPr>
            </w:pPr>
            <w:r w:rsidRPr="0001239E">
              <w:rPr>
                <w:color w:val="000000"/>
                <w:sz w:val="16"/>
                <w:szCs w:val="16"/>
              </w:rPr>
              <w:t>1652,5</w:t>
            </w:r>
          </w:p>
        </w:tc>
        <w:tc>
          <w:tcPr>
            <w:tcW w:w="851" w:type="dxa"/>
            <w:tcBorders>
              <w:left w:val="single" w:sz="4" w:space="0" w:color="000000"/>
              <w:bottom w:val="single" w:sz="4" w:space="0" w:color="000000"/>
            </w:tcBorders>
            <w:shd w:val="clear" w:color="auto" w:fill="D8E4BC"/>
            <w:vAlign w:val="center"/>
          </w:tcPr>
          <w:p w14:paraId="4830DBF7" w14:textId="77777777" w:rsidR="00423D07" w:rsidRPr="0001239E" w:rsidRDefault="00423D07" w:rsidP="0029402E">
            <w:pPr>
              <w:jc w:val="center"/>
              <w:rPr>
                <w:color w:val="000000"/>
                <w:sz w:val="16"/>
                <w:szCs w:val="16"/>
              </w:rPr>
            </w:pPr>
            <w:r>
              <w:rPr>
                <w:b/>
                <w:bCs/>
                <w:color w:val="000000"/>
                <w:sz w:val="16"/>
                <w:szCs w:val="16"/>
              </w:rPr>
              <w:t>1674,2</w:t>
            </w:r>
          </w:p>
        </w:tc>
        <w:tc>
          <w:tcPr>
            <w:tcW w:w="850" w:type="dxa"/>
            <w:tcBorders>
              <w:left w:val="single" w:sz="4" w:space="0" w:color="000000"/>
              <w:bottom w:val="single" w:sz="4" w:space="0" w:color="000000"/>
            </w:tcBorders>
            <w:shd w:val="clear" w:color="auto" w:fill="auto"/>
            <w:vAlign w:val="center"/>
          </w:tcPr>
          <w:p w14:paraId="15735F03" w14:textId="77777777" w:rsidR="00423D07" w:rsidRPr="0001239E" w:rsidRDefault="00423D07" w:rsidP="0029402E">
            <w:pPr>
              <w:jc w:val="center"/>
              <w:rPr>
                <w:color w:val="000000"/>
                <w:sz w:val="16"/>
                <w:szCs w:val="16"/>
              </w:rPr>
            </w:pPr>
            <w:r>
              <w:rPr>
                <w:color w:val="000000"/>
                <w:sz w:val="16"/>
                <w:szCs w:val="16"/>
              </w:rPr>
              <w:t>1741,2</w:t>
            </w:r>
          </w:p>
        </w:tc>
        <w:tc>
          <w:tcPr>
            <w:tcW w:w="709" w:type="dxa"/>
            <w:tcBorders>
              <w:left w:val="single" w:sz="4" w:space="0" w:color="000000"/>
              <w:bottom w:val="single" w:sz="4" w:space="0" w:color="000000"/>
            </w:tcBorders>
            <w:shd w:val="clear" w:color="auto" w:fill="auto"/>
            <w:vAlign w:val="center"/>
          </w:tcPr>
          <w:p w14:paraId="0610A61F" w14:textId="77777777" w:rsidR="00423D07" w:rsidRPr="0001239E" w:rsidRDefault="00423D07" w:rsidP="0029402E">
            <w:pPr>
              <w:jc w:val="center"/>
              <w:rPr>
                <w:color w:val="FF0000"/>
                <w:sz w:val="16"/>
                <w:szCs w:val="16"/>
              </w:rPr>
            </w:pPr>
            <w:r>
              <w:rPr>
                <w:color w:val="000000"/>
                <w:sz w:val="16"/>
                <w:szCs w:val="16"/>
              </w:rPr>
              <w:t>1737,8</w:t>
            </w:r>
          </w:p>
        </w:tc>
        <w:tc>
          <w:tcPr>
            <w:tcW w:w="709" w:type="dxa"/>
            <w:tcBorders>
              <w:left w:val="single" w:sz="4" w:space="0" w:color="000000"/>
              <w:bottom w:val="single" w:sz="4" w:space="0" w:color="000000"/>
            </w:tcBorders>
            <w:shd w:val="clear" w:color="auto" w:fill="auto"/>
            <w:vAlign w:val="center"/>
          </w:tcPr>
          <w:p w14:paraId="47C1B74C" w14:textId="77777777" w:rsidR="00423D07" w:rsidRPr="0001239E" w:rsidRDefault="00423D07" w:rsidP="0029402E">
            <w:pPr>
              <w:jc w:val="center"/>
              <w:rPr>
                <w:color w:val="000000"/>
                <w:sz w:val="16"/>
                <w:szCs w:val="16"/>
              </w:rPr>
            </w:pPr>
            <w:r>
              <w:rPr>
                <w:color w:val="000000"/>
                <w:sz w:val="16"/>
                <w:szCs w:val="16"/>
              </w:rPr>
              <w:t>1810,8</w:t>
            </w:r>
          </w:p>
        </w:tc>
        <w:tc>
          <w:tcPr>
            <w:tcW w:w="708" w:type="dxa"/>
            <w:tcBorders>
              <w:left w:val="single" w:sz="4" w:space="0" w:color="000000"/>
              <w:bottom w:val="single" w:sz="4" w:space="0" w:color="000000"/>
            </w:tcBorders>
            <w:shd w:val="clear" w:color="auto" w:fill="auto"/>
            <w:vAlign w:val="center"/>
          </w:tcPr>
          <w:p w14:paraId="6DA1B5C0" w14:textId="4C61F1A0" w:rsidR="00423D07" w:rsidRPr="0001239E" w:rsidRDefault="00BA08BC" w:rsidP="0029402E">
            <w:pPr>
              <w:jc w:val="center"/>
              <w:rPr>
                <w:color w:val="000000"/>
                <w:sz w:val="16"/>
                <w:szCs w:val="16"/>
              </w:rPr>
            </w:pPr>
            <w:r>
              <w:rPr>
                <w:color w:val="000000"/>
                <w:sz w:val="16"/>
                <w:szCs w:val="16"/>
              </w:rPr>
              <w:t>1803,9</w:t>
            </w:r>
          </w:p>
        </w:tc>
        <w:tc>
          <w:tcPr>
            <w:tcW w:w="709" w:type="dxa"/>
            <w:tcBorders>
              <w:left w:val="single" w:sz="4" w:space="0" w:color="000000"/>
              <w:bottom w:val="single" w:sz="4" w:space="0" w:color="000000"/>
            </w:tcBorders>
            <w:shd w:val="clear" w:color="auto" w:fill="auto"/>
            <w:vAlign w:val="center"/>
          </w:tcPr>
          <w:p w14:paraId="6FC66A1A" w14:textId="647F5CB1" w:rsidR="00423D07" w:rsidRPr="0001239E" w:rsidRDefault="00BA08BC" w:rsidP="0029402E">
            <w:pPr>
              <w:jc w:val="center"/>
              <w:rPr>
                <w:color w:val="000000"/>
                <w:sz w:val="16"/>
                <w:szCs w:val="16"/>
              </w:rPr>
            </w:pPr>
            <w:r>
              <w:rPr>
                <w:color w:val="000000"/>
                <w:sz w:val="16"/>
                <w:szCs w:val="16"/>
              </w:rPr>
              <w:t>1883,2</w:t>
            </w:r>
          </w:p>
        </w:tc>
        <w:tc>
          <w:tcPr>
            <w:tcW w:w="851" w:type="dxa"/>
            <w:tcBorders>
              <w:left w:val="single" w:sz="4" w:space="0" w:color="000000"/>
              <w:bottom w:val="single" w:sz="4" w:space="0" w:color="000000"/>
            </w:tcBorders>
            <w:shd w:val="clear" w:color="auto" w:fill="auto"/>
            <w:vAlign w:val="center"/>
          </w:tcPr>
          <w:p w14:paraId="29E16241" w14:textId="0513DCC7" w:rsidR="00423D07" w:rsidRPr="0001239E" w:rsidRDefault="00BA08BC" w:rsidP="0029402E">
            <w:pPr>
              <w:jc w:val="center"/>
              <w:rPr>
                <w:color w:val="000000"/>
                <w:sz w:val="16"/>
                <w:szCs w:val="16"/>
              </w:rPr>
            </w:pPr>
            <w:r>
              <w:rPr>
                <w:color w:val="000000"/>
                <w:sz w:val="16"/>
                <w:szCs w:val="16"/>
              </w:rPr>
              <w:t>1872,4</w:t>
            </w:r>
          </w:p>
        </w:tc>
        <w:tc>
          <w:tcPr>
            <w:tcW w:w="708" w:type="dxa"/>
            <w:tcBorders>
              <w:left w:val="single" w:sz="4" w:space="0" w:color="000000"/>
              <w:bottom w:val="single" w:sz="4" w:space="0" w:color="000000"/>
            </w:tcBorders>
            <w:shd w:val="clear" w:color="auto" w:fill="auto"/>
            <w:vAlign w:val="center"/>
          </w:tcPr>
          <w:p w14:paraId="4683265D" w14:textId="6609760A" w:rsidR="00423D07" w:rsidRPr="0001239E" w:rsidRDefault="00BA08BC" w:rsidP="0029402E">
            <w:pPr>
              <w:jc w:val="center"/>
              <w:rPr>
                <w:color w:val="000000"/>
                <w:sz w:val="16"/>
                <w:szCs w:val="16"/>
              </w:rPr>
            </w:pPr>
            <w:r>
              <w:rPr>
                <w:color w:val="000000"/>
                <w:sz w:val="16"/>
                <w:szCs w:val="16"/>
              </w:rPr>
              <w:t>1958,6</w:t>
            </w:r>
          </w:p>
        </w:tc>
        <w:tc>
          <w:tcPr>
            <w:tcW w:w="709" w:type="dxa"/>
            <w:tcBorders>
              <w:left w:val="single" w:sz="4" w:space="0" w:color="000000"/>
              <w:bottom w:val="single" w:sz="4" w:space="0" w:color="000000"/>
            </w:tcBorders>
            <w:shd w:val="clear" w:color="auto" w:fill="auto"/>
            <w:vAlign w:val="center"/>
          </w:tcPr>
          <w:p w14:paraId="306393F4" w14:textId="14023CDF" w:rsidR="00423D07" w:rsidRPr="0001239E" w:rsidRDefault="00BA08BC" w:rsidP="0029402E">
            <w:pPr>
              <w:jc w:val="center"/>
              <w:rPr>
                <w:color w:val="000000"/>
                <w:sz w:val="16"/>
                <w:szCs w:val="16"/>
              </w:rPr>
            </w:pPr>
            <w:r>
              <w:rPr>
                <w:color w:val="000000"/>
                <w:sz w:val="16"/>
                <w:szCs w:val="16"/>
              </w:rPr>
              <w:t>1943,5</w:t>
            </w:r>
          </w:p>
        </w:tc>
        <w:tc>
          <w:tcPr>
            <w:tcW w:w="851" w:type="dxa"/>
            <w:tcBorders>
              <w:left w:val="single" w:sz="4" w:space="0" w:color="000000"/>
              <w:bottom w:val="single" w:sz="4" w:space="0" w:color="000000"/>
            </w:tcBorders>
            <w:shd w:val="clear" w:color="auto" w:fill="auto"/>
            <w:vAlign w:val="center"/>
          </w:tcPr>
          <w:p w14:paraId="772FCD21" w14:textId="34E5E552" w:rsidR="00423D07" w:rsidRPr="0001239E" w:rsidRDefault="00BA08BC" w:rsidP="0029402E">
            <w:pPr>
              <w:jc w:val="center"/>
              <w:rPr>
                <w:color w:val="000000"/>
                <w:sz w:val="16"/>
                <w:szCs w:val="16"/>
              </w:rPr>
            </w:pPr>
            <w:r>
              <w:rPr>
                <w:color w:val="000000"/>
                <w:sz w:val="16"/>
                <w:szCs w:val="16"/>
              </w:rPr>
              <w:t>2036,9</w:t>
            </w:r>
          </w:p>
        </w:tc>
        <w:tc>
          <w:tcPr>
            <w:tcW w:w="708" w:type="dxa"/>
            <w:tcBorders>
              <w:left w:val="single" w:sz="4" w:space="0" w:color="000000"/>
              <w:bottom w:val="single" w:sz="4" w:space="0" w:color="000000"/>
            </w:tcBorders>
            <w:shd w:val="clear" w:color="auto" w:fill="auto"/>
            <w:vAlign w:val="center"/>
          </w:tcPr>
          <w:p w14:paraId="7FDD74DA" w14:textId="729B3801" w:rsidR="00423D07" w:rsidRPr="0001239E" w:rsidRDefault="00BA08BC" w:rsidP="0029402E">
            <w:pPr>
              <w:jc w:val="center"/>
              <w:rPr>
                <w:color w:val="000000"/>
                <w:sz w:val="16"/>
                <w:szCs w:val="16"/>
              </w:rPr>
            </w:pPr>
            <w:r>
              <w:rPr>
                <w:color w:val="000000"/>
                <w:sz w:val="16"/>
                <w:szCs w:val="16"/>
              </w:rPr>
              <w:t>2017,4</w:t>
            </w:r>
          </w:p>
        </w:tc>
        <w:tc>
          <w:tcPr>
            <w:tcW w:w="709" w:type="dxa"/>
            <w:tcBorders>
              <w:left w:val="single" w:sz="4" w:space="0" w:color="000000"/>
              <w:bottom w:val="single" w:sz="4" w:space="0" w:color="000000"/>
            </w:tcBorders>
            <w:shd w:val="clear" w:color="auto" w:fill="auto"/>
            <w:vAlign w:val="center"/>
          </w:tcPr>
          <w:p w14:paraId="6DD8D7CA" w14:textId="47C06790" w:rsidR="00423D07" w:rsidRPr="0001239E" w:rsidRDefault="00BA08BC" w:rsidP="0029402E">
            <w:pPr>
              <w:jc w:val="center"/>
              <w:rPr>
                <w:color w:val="000000"/>
                <w:sz w:val="16"/>
                <w:szCs w:val="16"/>
              </w:rPr>
            </w:pPr>
            <w:r>
              <w:rPr>
                <w:color w:val="000000"/>
                <w:sz w:val="16"/>
                <w:szCs w:val="16"/>
              </w:rPr>
              <w:t>2118,4</w:t>
            </w:r>
          </w:p>
        </w:tc>
        <w:tc>
          <w:tcPr>
            <w:tcW w:w="709" w:type="dxa"/>
            <w:tcBorders>
              <w:left w:val="single" w:sz="4" w:space="0" w:color="000000"/>
              <w:bottom w:val="single" w:sz="4" w:space="0" w:color="000000"/>
              <w:right w:val="single" w:sz="4" w:space="0" w:color="000000"/>
            </w:tcBorders>
            <w:shd w:val="clear" w:color="auto" w:fill="auto"/>
            <w:vAlign w:val="center"/>
          </w:tcPr>
          <w:p w14:paraId="32DB3F51" w14:textId="3B51DA0D" w:rsidR="00423D07" w:rsidRPr="0001239E" w:rsidRDefault="00BA08BC" w:rsidP="0029402E">
            <w:pPr>
              <w:jc w:val="center"/>
              <w:rPr>
                <w:sz w:val="16"/>
                <w:szCs w:val="16"/>
              </w:rPr>
            </w:pPr>
            <w:r>
              <w:rPr>
                <w:sz w:val="16"/>
                <w:szCs w:val="16"/>
              </w:rPr>
              <w:t>2094,1</w:t>
            </w:r>
          </w:p>
        </w:tc>
        <w:tc>
          <w:tcPr>
            <w:tcW w:w="850" w:type="dxa"/>
            <w:tcBorders>
              <w:left w:val="single" w:sz="4" w:space="0" w:color="000000"/>
              <w:bottom w:val="single" w:sz="4" w:space="0" w:color="000000"/>
            </w:tcBorders>
            <w:shd w:val="clear" w:color="auto" w:fill="auto"/>
            <w:vAlign w:val="center"/>
          </w:tcPr>
          <w:p w14:paraId="2018E5A9" w14:textId="4E26FD4A" w:rsidR="00423D07" w:rsidRPr="0001239E" w:rsidRDefault="00BA08BC" w:rsidP="0029402E">
            <w:pPr>
              <w:jc w:val="center"/>
              <w:rPr>
                <w:color w:val="000000"/>
                <w:sz w:val="16"/>
                <w:szCs w:val="16"/>
              </w:rPr>
            </w:pPr>
            <w:r>
              <w:rPr>
                <w:color w:val="000000"/>
                <w:sz w:val="16"/>
                <w:szCs w:val="16"/>
              </w:rPr>
              <w:t>2203,1</w:t>
            </w:r>
          </w:p>
        </w:tc>
        <w:tc>
          <w:tcPr>
            <w:tcW w:w="709" w:type="dxa"/>
            <w:tcBorders>
              <w:left w:val="single" w:sz="4" w:space="0" w:color="000000"/>
              <w:bottom w:val="single" w:sz="4" w:space="0" w:color="000000"/>
              <w:right w:val="single" w:sz="4" w:space="0" w:color="000000"/>
            </w:tcBorders>
            <w:shd w:val="clear" w:color="auto" w:fill="auto"/>
            <w:vAlign w:val="center"/>
          </w:tcPr>
          <w:p w14:paraId="762F590F" w14:textId="48CFCE2F" w:rsidR="00423D07" w:rsidRPr="0001239E" w:rsidRDefault="00BA08BC" w:rsidP="0029402E">
            <w:pPr>
              <w:jc w:val="center"/>
              <w:rPr>
                <w:sz w:val="16"/>
                <w:szCs w:val="16"/>
              </w:rPr>
            </w:pPr>
            <w:r>
              <w:rPr>
                <w:sz w:val="16"/>
                <w:szCs w:val="16"/>
              </w:rPr>
              <w:t>2173,6</w:t>
            </w:r>
          </w:p>
        </w:tc>
      </w:tr>
      <w:tr w:rsidR="00423D07" w:rsidRPr="0001239E" w14:paraId="636DFC27" w14:textId="77777777" w:rsidTr="0029402E">
        <w:trPr>
          <w:trHeight w:val="780"/>
        </w:trPr>
        <w:tc>
          <w:tcPr>
            <w:tcW w:w="2552" w:type="dxa"/>
            <w:tcBorders>
              <w:left w:val="single" w:sz="4" w:space="0" w:color="000000"/>
              <w:bottom w:val="single" w:sz="4" w:space="0" w:color="000000"/>
            </w:tcBorders>
            <w:shd w:val="clear" w:color="auto" w:fill="auto"/>
            <w:vAlign w:val="center"/>
          </w:tcPr>
          <w:p w14:paraId="5B614B9A" w14:textId="77777777" w:rsidR="00423D07" w:rsidRDefault="00423D07" w:rsidP="0029402E">
            <w:pPr>
              <w:rPr>
                <w:color w:val="000000"/>
                <w:sz w:val="16"/>
                <w:szCs w:val="16"/>
              </w:rPr>
            </w:pPr>
            <w:r>
              <w:rPr>
                <w:color w:val="000000"/>
                <w:sz w:val="16"/>
                <w:szCs w:val="16"/>
              </w:rPr>
              <w:t>Индекс-дефлятор оборота розничной торговли (по РФ)</w:t>
            </w:r>
          </w:p>
        </w:tc>
        <w:tc>
          <w:tcPr>
            <w:tcW w:w="851" w:type="dxa"/>
            <w:tcBorders>
              <w:left w:val="single" w:sz="4" w:space="0" w:color="000000"/>
              <w:bottom w:val="single" w:sz="4" w:space="0" w:color="000000"/>
            </w:tcBorders>
            <w:shd w:val="clear" w:color="auto" w:fill="auto"/>
            <w:vAlign w:val="center"/>
          </w:tcPr>
          <w:p w14:paraId="3E9E34A7" w14:textId="77777777" w:rsidR="00423D07" w:rsidRDefault="00423D07" w:rsidP="0029402E">
            <w:pPr>
              <w:jc w:val="center"/>
              <w:rPr>
                <w:color w:val="000000"/>
                <w:sz w:val="16"/>
                <w:szCs w:val="16"/>
              </w:rPr>
            </w:pPr>
            <w:r>
              <w:rPr>
                <w:color w:val="000000"/>
                <w:sz w:val="16"/>
                <w:szCs w:val="16"/>
              </w:rPr>
              <w:t>в % к предыдущему году</w:t>
            </w:r>
          </w:p>
        </w:tc>
        <w:tc>
          <w:tcPr>
            <w:tcW w:w="708" w:type="dxa"/>
            <w:tcBorders>
              <w:left w:val="single" w:sz="4" w:space="0" w:color="000000"/>
              <w:bottom w:val="single" w:sz="4" w:space="0" w:color="000000"/>
            </w:tcBorders>
            <w:shd w:val="clear" w:color="auto" w:fill="auto"/>
            <w:vAlign w:val="center"/>
          </w:tcPr>
          <w:p w14:paraId="5656BF1C" w14:textId="77777777" w:rsidR="00423D07" w:rsidRPr="0001239E" w:rsidRDefault="00423D07" w:rsidP="00423D07">
            <w:pPr>
              <w:jc w:val="center"/>
              <w:rPr>
                <w:color w:val="000000"/>
                <w:sz w:val="16"/>
                <w:szCs w:val="16"/>
              </w:rPr>
            </w:pPr>
            <w:r w:rsidRPr="0001239E">
              <w:rPr>
                <w:color w:val="000000"/>
                <w:sz w:val="16"/>
                <w:szCs w:val="16"/>
              </w:rPr>
              <w:t>104,6</w:t>
            </w:r>
          </w:p>
        </w:tc>
        <w:tc>
          <w:tcPr>
            <w:tcW w:w="709" w:type="dxa"/>
            <w:tcBorders>
              <w:left w:val="single" w:sz="4" w:space="0" w:color="000000"/>
              <w:bottom w:val="single" w:sz="4" w:space="0" w:color="000000"/>
            </w:tcBorders>
            <w:shd w:val="clear" w:color="auto" w:fill="auto"/>
            <w:vAlign w:val="center"/>
          </w:tcPr>
          <w:p w14:paraId="58EE8A35" w14:textId="77777777" w:rsidR="00423D07" w:rsidRPr="0001239E" w:rsidRDefault="00423D07" w:rsidP="00423D07">
            <w:pPr>
              <w:jc w:val="center"/>
              <w:rPr>
                <w:b/>
                <w:bCs/>
                <w:color w:val="000000"/>
                <w:sz w:val="16"/>
                <w:szCs w:val="16"/>
              </w:rPr>
            </w:pPr>
            <w:r w:rsidRPr="0001239E">
              <w:rPr>
                <w:color w:val="000000"/>
                <w:sz w:val="16"/>
                <w:szCs w:val="16"/>
              </w:rPr>
              <w:t>107,7</w:t>
            </w:r>
          </w:p>
        </w:tc>
        <w:tc>
          <w:tcPr>
            <w:tcW w:w="851" w:type="dxa"/>
            <w:tcBorders>
              <w:left w:val="single" w:sz="4" w:space="0" w:color="000000"/>
              <w:bottom w:val="single" w:sz="4" w:space="0" w:color="000000"/>
            </w:tcBorders>
            <w:shd w:val="clear" w:color="auto" w:fill="D8E4BC"/>
            <w:vAlign w:val="center"/>
          </w:tcPr>
          <w:p w14:paraId="523908D1" w14:textId="77777777" w:rsidR="00423D07" w:rsidRPr="0001239E" w:rsidRDefault="00423D07" w:rsidP="00423D07">
            <w:pPr>
              <w:jc w:val="center"/>
              <w:rPr>
                <w:color w:val="000000"/>
                <w:sz w:val="16"/>
                <w:szCs w:val="16"/>
              </w:rPr>
            </w:pPr>
            <w:r w:rsidRPr="0001239E">
              <w:rPr>
                <w:b/>
                <w:bCs/>
                <w:color w:val="000000"/>
                <w:sz w:val="16"/>
                <w:szCs w:val="16"/>
              </w:rPr>
              <w:t>108,6</w:t>
            </w:r>
          </w:p>
        </w:tc>
        <w:tc>
          <w:tcPr>
            <w:tcW w:w="850" w:type="dxa"/>
            <w:tcBorders>
              <w:left w:val="single" w:sz="4" w:space="0" w:color="000000"/>
              <w:bottom w:val="single" w:sz="4" w:space="0" w:color="000000"/>
            </w:tcBorders>
            <w:shd w:val="clear" w:color="auto" w:fill="auto"/>
            <w:vAlign w:val="center"/>
          </w:tcPr>
          <w:p w14:paraId="7114138A" w14:textId="77777777" w:rsidR="00423D07" w:rsidRPr="0001239E" w:rsidRDefault="00423D07" w:rsidP="00423D07">
            <w:pPr>
              <w:jc w:val="center"/>
              <w:rPr>
                <w:color w:val="000000"/>
                <w:sz w:val="16"/>
                <w:szCs w:val="16"/>
              </w:rPr>
            </w:pPr>
            <w:r w:rsidRPr="0001239E">
              <w:rPr>
                <w:color w:val="000000"/>
                <w:sz w:val="16"/>
                <w:szCs w:val="16"/>
              </w:rPr>
              <w:t>105,0</w:t>
            </w:r>
          </w:p>
        </w:tc>
        <w:tc>
          <w:tcPr>
            <w:tcW w:w="709" w:type="dxa"/>
            <w:tcBorders>
              <w:left w:val="single" w:sz="4" w:space="0" w:color="000000"/>
              <w:bottom w:val="single" w:sz="4" w:space="0" w:color="000000"/>
            </w:tcBorders>
            <w:shd w:val="clear" w:color="auto" w:fill="auto"/>
            <w:vAlign w:val="center"/>
          </w:tcPr>
          <w:p w14:paraId="2A3E7844" w14:textId="77777777" w:rsidR="00423D07" w:rsidRPr="0001239E" w:rsidRDefault="00423D07" w:rsidP="00423D07">
            <w:pPr>
              <w:jc w:val="center"/>
              <w:rPr>
                <w:color w:val="FF0000"/>
                <w:sz w:val="16"/>
                <w:szCs w:val="16"/>
              </w:rPr>
            </w:pPr>
            <w:r w:rsidRPr="0001239E">
              <w:rPr>
                <w:color w:val="000000"/>
                <w:sz w:val="16"/>
                <w:szCs w:val="16"/>
              </w:rPr>
              <w:t>105,2</w:t>
            </w:r>
          </w:p>
        </w:tc>
        <w:tc>
          <w:tcPr>
            <w:tcW w:w="709" w:type="dxa"/>
            <w:tcBorders>
              <w:left w:val="single" w:sz="4" w:space="0" w:color="000000"/>
              <w:bottom w:val="single" w:sz="4" w:space="0" w:color="000000"/>
            </w:tcBorders>
            <w:shd w:val="clear" w:color="auto" w:fill="auto"/>
            <w:vAlign w:val="center"/>
          </w:tcPr>
          <w:p w14:paraId="3998882B" w14:textId="77777777" w:rsidR="00423D07" w:rsidRPr="0001239E" w:rsidRDefault="00423D07" w:rsidP="00423D07">
            <w:pPr>
              <w:jc w:val="center"/>
              <w:rPr>
                <w:color w:val="000000"/>
                <w:sz w:val="16"/>
                <w:szCs w:val="16"/>
              </w:rPr>
            </w:pPr>
            <w:r w:rsidRPr="0001239E">
              <w:rPr>
                <w:color w:val="000000"/>
                <w:sz w:val="16"/>
                <w:szCs w:val="16"/>
              </w:rPr>
              <w:t>104,0</w:t>
            </w:r>
          </w:p>
        </w:tc>
        <w:tc>
          <w:tcPr>
            <w:tcW w:w="708" w:type="dxa"/>
            <w:tcBorders>
              <w:left w:val="single" w:sz="4" w:space="0" w:color="000000"/>
              <w:bottom w:val="single" w:sz="4" w:space="0" w:color="000000"/>
            </w:tcBorders>
            <w:shd w:val="clear" w:color="auto" w:fill="auto"/>
            <w:vAlign w:val="center"/>
          </w:tcPr>
          <w:p w14:paraId="2BACADB1" w14:textId="77777777" w:rsidR="00423D07" w:rsidRPr="0001239E" w:rsidRDefault="00423D07" w:rsidP="00423D07">
            <w:pPr>
              <w:jc w:val="center"/>
              <w:rPr>
                <w:color w:val="000000"/>
                <w:sz w:val="16"/>
                <w:szCs w:val="16"/>
              </w:rPr>
            </w:pPr>
            <w:r w:rsidRPr="0001239E">
              <w:rPr>
                <w:color w:val="000000"/>
                <w:sz w:val="16"/>
                <w:szCs w:val="16"/>
              </w:rPr>
              <w:t>104,0</w:t>
            </w:r>
          </w:p>
        </w:tc>
        <w:tc>
          <w:tcPr>
            <w:tcW w:w="709" w:type="dxa"/>
            <w:tcBorders>
              <w:left w:val="single" w:sz="4" w:space="0" w:color="000000"/>
              <w:bottom w:val="single" w:sz="4" w:space="0" w:color="000000"/>
            </w:tcBorders>
            <w:shd w:val="clear" w:color="auto" w:fill="auto"/>
            <w:vAlign w:val="center"/>
          </w:tcPr>
          <w:p w14:paraId="1A903180" w14:textId="77777777" w:rsidR="00423D07" w:rsidRPr="0001239E" w:rsidRDefault="00423D07" w:rsidP="00423D07">
            <w:pPr>
              <w:jc w:val="center"/>
              <w:rPr>
                <w:color w:val="000000"/>
                <w:sz w:val="16"/>
                <w:szCs w:val="16"/>
              </w:rPr>
            </w:pPr>
            <w:r w:rsidRPr="0001239E">
              <w:rPr>
                <w:color w:val="000000"/>
                <w:sz w:val="16"/>
                <w:szCs w:val="16"/>
              </w:rPr>
              <w:t>104,0</w:t>
            </w:r>
          </w:p>
        </w:tc>
        <w:tc>
          <w:tcPr>
            <w:tcW w:w="851" w:type="dxa"/>
            <w:tcBorders>
              <w:left w:val="single" w:sz="4" w:space="0" w:color="000000"/>
              <w:bottom w:val="single" w:sz="4" w:space="0" w:color="000000"/>
            </w:tcBorders>
            <w:shd w:val="clear" w:color="auto" w:fill="auto"/>
            <w:vAlign w:val="center"/>
          </w:tcPr>
          <w:p w14:paraId="28C7B8F1" w14:textId="77777777" w:rsidR="00423D07" w:rsidRPr="0001239E" w:rsidRDefault="00423D07" w:rsidP="00423D07">
            <w:pPr>
              <w:jc w:val="center"/>
              <w:rPr>
                <w:color w:val="000000"/>
                <w:sz w:val="16"/>
                <w:szCs w:val="16"/>
              </w:rPr>
            </w:pPr>
            <w:r w:rsidRPr="0001239E">
              <w:rPr>
                <w:color w:val="000000"/>
                <w:sz w:val="16"/>
                <w:szCs w:val="16"/>
              </w:rPr>
              <w:t>104,0</w:t>
            </w:r>
          </w:p>
        </w:tc>
        <w:tc>
          <w:tcPr>
            <w:tcW w:w="708" w:type="dxa"/>
            <w:tcBorders>
              <w:left w:val="single" w:sz="4" w:space="0" w:color="000000"/>
              <w:bottom w:val="single" w:sz="4" w:space="0" w:color="000000"/>
            </w:tcBorders>
            <w:shd w:val="clear" w:color="auto" w:fill="auto"/>
            <w:vAlign w:val="center"/>
          </w:tcPr>
          <w:p w14:paraId="110ECD4C" w14:textId="77777777" w:rsidR="00423D07" w:rsidRPr="0001239E" w:rsidRDefault="00423D07" w:rsidP="00423D07">
            <w:pPr>
              <w:jc w:val="center"/>
              <w:rPr>
                <w:color w:val="000000"/>
                <w:sz w:val="16"/>
                <w:szCs w:val="16"/>
              </w:rPr>
            </w:pPr>
            <w:r w:rsidRPr="0001239E">
              <w:rPr>
                <w:color w:val="000000"/>
                <w:sz w:val="16"/>
                <w:szCs w:val="16"/>
              </w:rPr>
              <w:t>103,9</w:t>
            </w:r>
          </w:p>
        </w:tc>
        <w:tc>
          <w:tcPr>
            <w:tcW w:w="709" w:type="dxa"/>
            <w:tcBorders>
              <w:left w:val="single" w:sz="4" w:space="0" w:color="000000"/>
              <w:bottom w:val="single" w:sz="4" w:space="0" w:color="000000"/>
            </w:tcBorders>
            <w:shd w:val="clear" w:color="auto" w:fill="auto"/>
            <w:vAlign w:val="center"/>
          </w:tcPr>
          <w:p w14:paraId="7FE6849E" w14:textId="77777777" w:rsidR="00423D07" w:rsidRPr="0001239E" w:rsidRDefault="00423D07" w:rsidP="00423D07">
            <w:pPr>
              <w:jc w:val="center"/>
              <w:rPr>
                <w:color w:val="000000"/>
                <w:sz w:val="16"/>
                <w:szCs w:val="16"/>
              </w:rPr>
            </w:pPr>
            <w:r w:rsidRPr="0001239E">
              <w:rPr>
                <w:color w:val="000000"/>
                <w:sz w:val="16"/>
                <w:szCs w:val="16"/>
              </w:rPr>
              <w:t>104,0</w:t>
            </w:r>
          </w:p>
        </w:tc>
        <w:tc>
          <w:tcPr>
            <w:tcW w:w="851" w:type="dxa"/>
            <w:tcBorders>
              <w:left w:val="single" w:sz="4" w:space="0" w:color="000000"/>
              <w:bottom w:val="single" w:sz="4" w:space="0" w:color="000000"/>
            </w:tcBorders>
            <w:shd w:val="clear" w:color="auto" w:fill="auto"/>
            <w:vAlign w:val="center"/>
          </w:tcPr>
          <w:p w14:paraId="497AA173" w14:textId="77777777" w:rsidR="00423D07" w:rsidRPr="0001239E" w:rsidRDefault="00423D07" w:rsidP="00423D07">
            <w:pPr>
              <w:jc w:val="center"/>
              <w:rPr>
                <w:color w:val="000000"/>
                <w:sz w:val="16"/>
                <w:szCs w:val="16"/>
              </w:rPr>
            </w:pPr>
            <w:r w:rsidRPr="0001239E">
              <w:rPr>
                <w:color w:val="000000"/>
                <w:sz w:val="16"/>
                <w:szCs w:val="16"/>
              </w:rPr>
              <w:t>103,8</w:t>
            </w:r>
          </w:p>
        </w:tc>
        <w:tc>
          <w:tcPr>
            <w:tcW w:w="708" w:type="dxa"/>
            <w:tcBorders>
              <w:left w:val="single" w:sz="4" w:space="0" w:color="000000"/>
              <w:bottom w:val="single" w:sz="4" w:space="0" w:color="000000"/>
            </w:tcBorders>
            <w:shd w:val="clear" w:color="auto" w:fill="auto"/>
            <w:vAlign w:val="center"/>
          </w:tcPr>
          <w:p w14:paraId="0090A2F4" w14:textId="77777777" w:rsidR="00423D07" w:rsidRPr="0001239E" w:rsidRDefault="00423D07" w:rsidP="00423D07">
            <w:pPr>
              <w:jc w:val="center"/>
              <w:rPr>
                <w:color w:val="000000"/>
                <w:sz w:val="16"/>
                <w:szCs w:val="16"/>
              </w:rPr>
            </w:pPr>
            <w:r w:rsidRPr="0001239E">
              <w:rPr>
                <w:color w:val="000000"/>
                <w:sz w:val="16"/>
                <w:szCs w:val="16"/>
              </w:rPr>
              <w:t>104,1</w:t>
            </w:r>
          </w:p>
        </w:tc>
        <w:tc>
          <w:tcPr>
            <w:tcW w:w="709" w:type="dxa"/>
            <w:tcBorders>
              <w:left w:val="single" w:sz="4" w:space="0" w:color="000000"/>
              <w:bottom w:val="single" w:sz="4" w:space="0" w:color="000000"/>
            </w:tcBorders>
            <w:shd w:val="clear" w:color="auto" w:fill="auto"/>
            <w:vAlign w:val="center"/>
          </w:tcPr>
          <w:p w14:paraId="47C82CE1" w14:textId="77777777" w:rsidR="00423D07" w:rsidRPr="0001239E" w:rsidRDefault="00423D07" w:rsidP="00423D07">
            <w:pPr>
              <w:jc w:val="center"/>
              <w:rPr>
                <w:color w:val="000000"/>
                <w:sz w:val="16"/>
                <w:szCs w:val="16"/>
              </w:rPr>
            </w:pPr>
            <w:r w:rsidRPr="0001239E">
              <w:rPr>
                <w:color w:val="000000"/>
                <w:sz w:val="16"/>
                <w:szCs w:val="16"/>
              </w:rPr>
              <w:t>103,8</w:t>
            </w:r>
          </w:p>
        </w:tc>
        <w:tc>
          <w:tcPr>
            <w:tcW w:w="709" w:type="dxa"/>
            <w:tcBorders>
              <w:left w:val="single" w:sz="4" w:space="0" w:color="000000"/>
              <w:bottom w:val="single" w:sz="4" w:space="0" w:color="000000"/>
              <w:right w:val="single" w:sz="4" w:space="0" w:color="000000"/>
            </w:tcBorders>
            <w:shd w:val="clear" w:color="auto" w:fill="auto"/>
            <w:vAlign w:val="center"/>
          </w:tcPr>
          <w:p w14:paraId="656E7D18" w14:textId="77777777" w:rsidR="00423D07" w:rsidRPr="0001239E" w:rsidRDefault="00423D07" w:rsidP="00423D07">
            <w:pPr>
              <w:jc w:val="center"/>
              <w:rPr>
                <w:sz w:val="16"/>
                <w:szCs w:val="16"/>
              </w:rPr>
            </w:pPr>
            <w:r w:rsidRPr="0001239E">
              <w:rPr>
                <w:sz w:val="16"/>
                <w:szCs w:val="16"/>
              </w:rPr>
              <w:t>104,1</w:t>
            </w:r>
          </w:p>
        </w:tc>
        <w:tc>
          <w:tcPr>
            <w:tcW w:w="850" w:type="dxa"/>
            <w:tcBorders>
              <w:left w:val="single" w:sz="4" w:space="0" w:color="000000"/>
              <w:bottom w:val="single" w:sz="4" w:space="0" w:color="000000"/>
            </w:tcBorders>
            <w:shd w:val="clear" w:color="auto" w:fill="auto"/>
            <w:vAlign w:val="center"/>
          </w:tcPr>
          <w:p w14:paraId="5AC1E05A" w14:textId="77777777" w:rsidR="00423D07" w:rsidRPr="0001239E" w:rsidRDefault="00423D07" w:rsidP="00423D07">
            <w:pPr>
              <w:jc w:val="center"/>
              <w:rPr>
                <w:color w:val="000000"/>
                <w:sz w:val="16"/>
                <w:szCs w:val="16"/>
              </w:rPr>
            </w:pPr>
            <w:r w:rsidRPr="0001239E">
              <w:rPr>
                <w:color w:val="000000"/>
                <w:sz w:val="16"/>
                <w:szCs w:val="16"/>
              </w:rPr>
              <w:t>103,8</w:t>
            </w:r>
          </w:p>
        </w:tc>
        <w:tc>
          <w:tcPr>
            <w:tcW w:w="709" w:type="dxa"/>
            <w:tcBorders>
              <w:left w:val="single" w:sz="4" w:space="0" w:color="000000"/>
              <w:bottom w:val="single" w:sz="4" w:space="0" w:color="000000"/>
              <w:right w:val="single" w:sz="4" w:space="0" w:color="000000"/>
            </w:tcBorders>
            <w:shd w:val="clear" w:color="auto" w:fill="auto"/>
            <w:vAlign w:val="center"/>
          </w:tcPr>
          <w:p w14:paraId="5AC8C658" w14:textId="77777777" w:rsidR="00423D07" w:rsidRPr="0001239E" w:rsidRDefault="00423D07" w:rsidP="00423D07">
            <w:pPr>
              <w:jc w:val="center"/>
              <w:rPr>
                <w:sz w:val="16"/>
                <w:szCs w:val="16"/>
              </w:rPr>
            </w:pPr>
            <w:r w:rsidRPr="0001239E">
              <w:rPr>
                <w:sz w:val="16"/>
                <w:szCs w:val="16"/>
              </w:rPr>
              <w:t>104,1</w:t>
            </w:r>
          </w:p>
        </w:tc>
      </w:tr>
      <w:tr w:rsidR="00423D07" w:rsidRPr="0001239E" w14:paraId="1F87120E" w14:textId="77777777" w:rsidTr="0029402E">
        <w:trPr>
          <w:trHeight w:val="780"/>
        </w:trPr>
        <w:tc>
          <w:tcPr>
            <w:tcW w:w="2552" w:type="dxa"/>
            <w:tcBorders>
              <w:top w:val="single" w:sz="4" w:space="0" w:color="000000"/>
              <w:left w:val="single" w:sz="4" w:space="0" w:color="auto"/>
              <w:bottom w:val="single" w:sz="4" w:space="0" w:color="000000"/>
            </w:tcBorders>
            <w:shd w:val="clear" w:color="auto" w:fill="auto"/>
          </w:tcPr>
          <w:p w14:paraId="0D6F4A60" w14:textId="77777777" w:rsidR="00423D07" w:rsidRPr="002D4363" w:rsidRDefault="00423D07" w:rsidP="0029402E">
            <w:pPr>
              <w:rPr>
                <w:sz w:val="16"/>
                <w:szCs w:val="16"/>
              </w:rPr>
            </w:pPr>
            <w:r w:rsidRPr="002D4363">
              <w:rPr>
                <w:sz w:val="16"/>
                <w:szCs w:val="16"/>
              </w:rPr>
              <w:t>Количество малых и средних предприятий, включая микропредприятия (на конец года)</w:t>
            </w:r>
          </w:p>
        </w:tc>
        <w:tc>
          <w:tcPr>
            <w:tcW w:w="851" w:type="dxa"/>
            <w:tcBorders>
              <w:top w:val="single" w:sz="4" w:space="0" w:color="000000"/>
              <w:left w:val="single" w:sz="4" w:space="0" w:color="000000"/>
              <w:bottom w:val="single" w:sz="4" w:space="0" w:color="000000"/>
            </w:tcBorders>
            <w:shd w:val="clear" w:color="auto" w:fill="auto"/>
          </w:tcPr>
          <w:p w14:paraId="0184EF10" w14:textId="77777777" w:rsidR="00423D07" w:rsidRPr="002D4363" w:rsidRDefault="00423D07" w:rsidP="0029402E">
            <w:pPr>
              <w:rPr>
                <w:sz w:val="16"/>
                <w:szCs w:val="16"/>
              </w:rPr>
            </w:pPr>
            <w:r>
              <w:rPr>
                <w:sz w:val="16"/>
                <w:szCs w:val="16"/>
              </w:rPr>
              <w:t>единиц</w:t>
            </w:r>
          </w:p>
        </w:tc>
        <w:tc>
          <w:tcPr>
            <w:tcW w:w="708" w:type="dxa"/>
            <w:tcBorders>
              <w:top w:val="single" w:sz="4" w:space="0" w:color="000000"/>
              <w:left w:val="single" w:sz="4" w:space="0" w:color="000000"/>
              <w:bottom w:val="single" w:sz="4" w:space="0" w:color="000000"/>
            </w:tcBorders>
            <w:shd w:val="clear" w:color="auto" w:fill="auto"/>
          </w:tcPr>
          <w:p w14:paraId="63D3F667" w14:textId="77777777" w:rsidR="00423D07" w:rsidRPr="0001239E" w:rsidRDefault="00423D07" w:rsidP="00423D07">
            <w:pPr>
              <w:jc w:val="center"/>
              <w:rPr>
                <w:sz w:val="16"/>
                <w:szCs w:val="16"/>
              </w:rPr>
            </w:pPr>
            <w:r w:rsidRPr="0001239E">
              <w:rPr>
                <w:sz w:val="16"/>
                <w:szCs w:val="16"/>
              </w:rPr>
              <w:t>125</w:t>
            </w:r>
          </w:p>
        </w:tc>
        <w:tc>
          <w:tcPr>
            <w:tcW w:w="709" w:type="dxa"/>
            <w:tcBorders>
              <w:top w:val="single" w:sz="4" w:space="0" w:color="000000"/>
              <w:left w:val="single" w:sz="4" w:space="0" w:color="000000"/>
              <w:bottom w:val="single" w:sz="4" w:space="0" w:color="000000"/>
            </w:tcBorders>
            <w:shd w:val="clear" w:color="auto" w:fill="auto"/>
          </w:tcPr>
          <w:p w14:paraId="55A0B319" w14:textId="77777777" w:rsidR="00423D07" w:rsidRPr="0001239E" w:rsidRDefault="00423D07" w:rsidP="00423D07">
            <w:pPr>
              <w:jc w:val="center"/>
              <w:rPr>
                <w:sz w:val="16"/>
                <w:szCs w:val="16"/>
              </w:rPr>
            </w:pPr>
            <w:r w:rsidRPr="0001239E">
              <w:rPr>
                <w:sz w:val="16"/>
                <w:szCs w:val="16"/>
              </w:rPr>
              <w:t>122</w:t>
            </w:r>
          </w:p>
        </w:tc>
        <w:tc>
          <w:tcPr>
            <w:tcW w:w="851" w:type="dxa"/>
            <w:tcBorders>
              <w:top w:val="single" w:sz="4" w:space="0" w:color="000000"/>
              <w:left w:val="single" w:sz="4" w:space="0" w:color="000000"/>
              <w:bottom w:val="single" w:sz="4" w:space="0" w:color="000000"/>
            </w:tcBorders>
            <w:shd w:val="clear" w:color="auto" w:fill="D8E4BC"/>
          </w:tcPr>
          <w:p w14:paraId="110397AF" w14:textId="77777777" w:rsidR="00423D07" w:rsidRPr="0001239E" w:rsidRDefault="00423D07" w:rsidP="00423D07">
            <w:pPr>
              <w:jc w:val="center"/>
              <w:rPr>
                <w:b/>
                <w:sz w:val="16"/>
                <w:szCs w:val="16"/>
              </w:rPr>
            </w:pPr>
            <w:r w:rsidRPr="0001239E">
              <w:rPr>
                <w:b/>
                <w:sz w:val="16"/>
                <w:szCs w:val="16"/>
              </w:rPr>
              <w:t>124</w:t>
            </w:r>
          </w:p>
        </w:tc>
        <w:tc>
          <w:tcPr>
            <w:tcW w:w="850" w:type="dxa"/>
            <w:tcBorders>
              <w:top w:val="single" w:sz="4" w:space="0" w:color="000000"/>
              <w:left w:val="single" w:sz="4" w:space="0" w:color="000000"/>
              <w:bottom w:val="single" w:sz="4" w:space="0" w:color="000000"/>
            </w:tcBorders>
            <w:shd w:val="clear" w:color="auto" w:fill="auto"/>
          </w:tcPr>
          <w:p w14:paraId="51DEC0A2" w14:textId="77777777" w:rsidR="00423D07" w:rsidRPr="0001239E" w:rsidRDefault="00423D07" w:rsidP="00423D07">
            <w:pPr>
              <w:jc w:val="center"/>
              <w:rPr>
                <w:sz w:val="16"/>
                <w:szCs w:val="16"/>
              </w:rPr>
            </w:pPr>
            <w:r w:rsidRPr="0001239E">
              <w:rPr>
                <w:sz w:val="16"/>
                <w:szCs w:val="16"/>
              </w:rPr>
              <w:t>126</w:t>
            </w:r>
          </w:p>
        </w:tc>
        <w:tc>
          <w:tcPr>
            <w:tcW w:w="709" w:type="dxa"/>
            <w:tcBorders>
              <w:top w:val="single" w:sz="4" w:space="0" w:color="000000"/>
              <w:left w:val="single" w:sz="4" w:space="0" w:color="000000"/>
              <w:bottom w:val="single" w:sz="4" w:space="0" w:color="000000"/>
            </w:tcBorders>
            <w:shd w:val="clear" w:color="auto" w:fill="auto"/>
          </w:tcPr>
          <w:p w14:paraId="6990D932" w14:textId="77777777" w:rsidR="00423D07" w:rsidRPr="0001239E" w:rsidRDefault="00423D07" w:rsidP="00423D07">
            <w:pPr>
              <w:jc w:val="center"/>
              <w:rPr>
                <w:sz w:val="16"/>
                <w:szCs w:val="16"/>
              </w:rPr>
            </w:pPr>
            <w:r w:rsidRPr="0001239E">
              <w:rPr>
                <w:sz w:val="16"/>
                <w:szCs w:val="16"/>
              </w:rPr>
              <w:t>124</w:t>
            </w:r>
          </w:p>
        </w:tc>
        <w:tc>
          <w:tcPr>
            <w:tcW w:w="709" w:type="dxa"/>
            <w:tcBorders>
              <w:top w:val="single" w:sz="4" w:space="0" w:color="000000"/>
              <w:left w:val="single" w:sz="4" w:space="0" w:color="000000"/>
              <w:bottom w:val="single" w:sz="4" w:space="0" w:color="000000"/>
            </w:tcBorders>
            <w:shd w:val="clear" w:color="auto" w:fill="auto"/>
          </w:tcPr>
          <w:p w14:paraId="74E944E7" w14:textId="77777777" w:rsidR="00423D07" w:rsidRPr="0001239E" w:rsidRDefault="00423D07" w:rsidP="00423D07">
            <w:pPr>
              <w:jc w:val="center"/>
              <w:rPr>
                <w:color w:val="000000"/>
                <w:sz w:val="16"/>
                <w:szCs w:val="16"/>
              </w:rPr>
            </w:pPr>
            <w:r w:rsidRPr="0001239E">
              <w:rPr>
                <w:color w:val="000000"/>
                <w:sz w:val="16"/>
                <w:szCs w:val="16"/>
              </w:rPr>
              <w:t>128</w:t>
            </w:r>
          </w:p>
        </w:tc>
        <w:tc>
          <w:tcPr>
            <w:tcW w:w="708" w:type="dxa"/>
            <w:tcBorders>
              <w:top w:val="single" w:sz="4" w:space="0" w:color="000000"/>
              <w:left w:val="single" w:sz="4" w:space="0" w:color="000000"/>
              <w:bottom w:val="single" w:sz="4" w:space="0" w:color="000000"/>
            </w:tcBorders>
            <w:shd w:val="clear" w:color="auto" w:fill="auto"/>
          </w:tcPr>
          <w:p w14:paraId="340547C8" w14:textId="77777777" w:rsidR="00423D07" w:rsidRPr="0001239E" w:rsidRDefault="00423D07" w:rsidP="00423D07">
            <w:pPr>
              <w:jc w:val="center"/>
              <w:rPr>
                <w:color w:val="000000"/>
                <w:sz w:val="16"/>
                <w:szCs w:val="16"/>
              </w:rPr>
            </w:pPr>
            <w:r w:rsidRPr="0001239E">
              <w:rPr>
                <w:color w:val="000000"/>
                <w:sz w:val="16"/>
                <w:szCs w:val="16"/>
              </w:rPr>
              <w:t>126</w:t>
            </w:r>
          </w:p>
        </w:tc>
        <w:tc>
          <w:tcPr>
            <w:tcW w:w="709" w:type="dxa"/>
            <w:tcBorders>
              <w:top w:val="single" w:sz="4" w:space="0" w:color="000000"/>
              <w:left w:val="single" w:sz="4" w:space="0" w:color="000000"/>
              <w:bottom w:val="single" w:sz="4" w:space="0" w:color="000000"/>
            </w:tcBorders>
            <w:shd w:val="clear" w:color="auto" w:fill="auto"/>
          </w:tcPr>
          <w:p w14:paraId="499F92DB" w14:textId="77777777" w:rsidR="00423D07" w:rsidRPr="0001239E" w:rsidRDefault="00423D07" w:rsidP="00423D07">
            <w:pPr>
              <w:jc w:val="center"/>
              <w:rPr>
                <w:color w:val="000000"/>
                <w:sz w:val="16"/>
                <w:szCs w:val="16"/>
              </w:rPr>
            </w:pPr>
            <w:r w:rsidRPr="0001239E">
              <w:rPr>
                <w:color w:val="000000"/>
                <w:sz w:val="16"/>
                <w:szCs w:val="16"/>
              </w:rPr>
              <w:t>129</w:t>
            </w:r>
          </w:p>
        </w:tc>
        <w:tc>
          <w:tcPr>
            <w:tcW w:w="851" w:type="dxa"/>
            <w:tcBorders>
              <w:top w:val="single" w:sz="4" w:space="0" w:color="000000"/>
              <w:left w:val="single" w:sz="4" w:space="0" w:color="000000"/>
              <w:bottom w:val="single" w:sz="4" w:space="0" w:color="000000"/>
            </w:tcBorders>
            <w:shd w:val="clear" w:color="auto" w:fill="auto"/>
          </w:tcPr>
          <w:p w14:paraId="09D1B52D" w14:textId="77777777" w:rsidR="00423D07" w:rsidRPr="0001239E" w:rsidRDefault="00423D07" w:rsidP="00423D07">
            <w:pPr>
              <w:jc w:val="center"/>
              <w:rPr>
                <w:color w:val="000000"/>
                <w:sz w:val="16"/>
                <w:szCs w:val="16"/>
              </w:rPr>
            </w:pPr>
            <w:r w:rsidRPr="0001239E">
              <w:rPr>
                <w:color w:val="000000"/>
                <w:sz w:val="16"/>
                <w:szCs w:val="16"/>
              </w:rPr>
              <w:t>125</w:t>
            </w:r>
          </w:p>
        </w:tc>
        <w:tc>
          <w:tcPr>
            <w:tcW w:w="708" w:type="dxa"/>
            <w:tcBorders>
              <w:top w:val="single" w:sz="4" w:space="0" w:color="000000"/>
              <w:left w:val="single" w:sz="4" w:space="0" w:color="000000"/>
              <w:bottom w:val="single" w:sz="4" w:space="0" w:color="000000"/>
            </w:tcBorders>
            <w:shd w:val="clear" w:color="auto" w:fill="auto"/>
          </w:tcPr>
          <w:p w14:paraId="4D203C1D" w14:textId="77777777" w:rsidR="00423D07" w:rsidRPr="0001239E" w:rsidRDefault="00423D07" w:rsidP="00423D07">
            <w:pPr>
              <w:jc w:val="center"/>
              <w:rPr>
                <w:color w:val="000000"/>
                <w:sz w:val="16"/>
                <w:szCs w:val="16"/>
              </w:rPr>
            </w:pPr>
            <w:r w:rsidRPr="0001239E">
              <w:rPr>
                <w:color w:val="000000"/>
                <w:sz w:val="16"/>
                <w:szCs w:val="16"/>
              </w:rPr>
              <w:t>131</w:t>
            </w:r>
          </w:p>
        </w:tc>
        <w:tc>
          <w:tcPr>
            <w:tcW w:w="709" w:type="dxa"/>
            <w:tcBorders>
              <w:top w:val="single" w:sz="4" w:space="0" w:color="000000"/>
              <w:left w:val="single" w:sz="4" w:space="0" w:color="000000"/>
              <w:bottom w:val="single" w:sz="4" w:space="0" w:color="000000"/>
            </w:tcBorders>
            <w:shd w:val="clear" w:color="auto" w:fill="auto"/>
          </w:tcPr>
          <w:p w14:paraId="68AF0A49" w14:textId="77777777" w:rsidR="00423D07" w:rsidRPr="0001239E" w:rsidRDefault="00423D07" w:rsidP="00423D07">
            <w:pPr>
              <w:jc w:val="center"/>
              <w:rPr>
                <w:color w:val="000000"/>
                <w:sz w:val="16"/>
                <w:szCs w:val="16"/>
              </w:rPr>
            </w:pPr>
            <w:r w:rsidRPr="0001239E">
              <w:rPr>
                <w:color w:val="000000"/>
                <w:sz w:val="16"/>
                <w:szCs w:val="16"/>
              </w:rPr>
              <w:t>128</w:t>
            </w:r>
          </w:p>
        </w:tc>
        <w:tc>
          <w:tcPr>
            <w:tcW w:w="851" w:type="dxa"/>
            <w:tcBorders>
              <w:top w:val="single" w:sz="4" w:space="0" w:color="000000"/>
              <w:left w:val="single" w:sz="4" w:space="0" w:color="000000"/>
              <w:bottom w:val="single" w:sz="4" w:space="0" w:color="000000"/>
            </w:tcBorders>
            <w:shd w:val="clear" w:color="auto" w:fill="auto"/>
          </w:tcPr>
          <w:p w14:paraId="1E2A85FD" w14:textId="77777777" w:rsidR="00423D07" w:rsidRPr="0001239E" w:rsidRDefault="00423D07" w:rsidP="00423D07">
            <w:pPr>
              <w:jc w:val="center"/>
              <w:rPr>
                <w:sz w:val="16"/>
                <w:szCs w:val="16"/>
              </w:rPr>
            </w:pPr>
            <w:r w:rsidRPr="0001239E">
              <w:rPr>
                <w:sz w:val="16"/>
                <w:szCs w:val="16"/>
              </w:rPr>
              <w:t>131</w:t>
            </w:r>
          </w:p>
        </w:tc>
        <w:tc>
          <w:tcPr>
            <w:tcW w:w="708" w:type="dxa"/>
            <w:tcBorders>
              <w:top w:val="single" w:sz="4" w:space="0" w:color="000000"/>
              <w:left w:val="single" w:sz="4" w:space="0" w:color="000000"/>
              <w:bottom w:val="single" w:sz="4" w:space="0" w:color="000000"/>
            </w:tcBorders>
            <w:shd w:val="clear" w:color="auto" w:fill="auto"/>
          </w:tcPr>
          <w:p w14:paraId="6062EADD" w14:textId="77777777" w:rsidR="00423D07" w:rsidRPr="0001239E" w:rsidRDefault="00423D07" w:rsidP="00423D07">
            <w:pPr>
              <w:jc w:val="center"/>
              <w:rPr>
                <w:sz w:val="16"/>
                <w:szCs w:val="16"/>
              </w:rPr>
            </w:pPr>
            <w:r w:rsidRPr="0001239E">
              <w:rPr>
                <w:sz w:val="16"/>
                <w:szCs w:val="16"/>
              </w:rPr>
              <w:t>128</w:t>
            </w:r>
          </w:p>
        </w:tc>
        <w:tc>
          <w:tcPr>
            <w:tcW w:w="709" w:type="dxa"/>
            <w:tcBorders>
              <w:top w:val="single" w:sz="4" w:space="0" w:color="000000"/>
              <w:left w:val="single" w:sz="4" w:space="0" w:color="000000"/>
              <w:bottom w:val="single" w:sz="4" w:space="0" w:color="000000"/>
            </w:tcBorders>
            <w:shd w:val="clear" w:color="auto" w:fill="auto"/>
          </w:tcPr>
          <w:p w14:paraId="4DD903B7" w14:textId="77777777" w:rsidR="00423D07" w:rsidRPr="0001239E" w:rsidRDefault="00423D07" w:rsidP="00423D07">
            <w:pPr>
              <w:jc w:val="center"/>
              <w:rPr>
                <w:sz w:val="16"/>
                <w:szCs w:val="16"/>
              </w:rPr>
            </w:pPr>
            <w:r w:rsidRPr="0001239E">
              <w:rPr>
                <w:sz w:val="16"/>
                <w:szCs w:val="16"/>
              </w:rPr>
              <w:t>131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9705EBF" w14:textId="77777777" w:rsidR="00423D07" w:rsidRPr="0001239E" w:rsidRDefault="00423D07" w:rsidP="00423D07">
            <w:pPr>
              <w:jc w:val="center"/>
              <w:rPr>
                <w:sz w:val="16"/>
                <w:szCs w:val="16"/>
              </w:rPr>
            </w:pPr>
            <w:r w:rsidRPr="0001239E">
              <w:rPr>
                <w:sz w:val="16"/>
                <w:szCs w:val="16"/>
              </w:rPr>
              <w:t>128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6EF8202" w14:textId="77777777" w:rsidR="00423D07" w:rsidRPr="0001239E" w:rsidRDefault="00423D07" w:rsidP="00423D07">
            <w:pPr>
              <w:jc w:val="center"/>
              <w:rPr>
                <w:sz w:val="16"/>
                <w:szCs w:val="16"/>
              </w:rPr>
            </w:pPr>
            <w:r>
              <w:rPr>
                <w:sz w:val="16"/>
                <w:szCs w:val="16"/>
              </w:rPr>
              <w:t>132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D5B382E" w14:textId="77777777" w:rsidR="00423D07" w:rsidRPr="0001239E" w:rsidRDefault="00423D07" w:rsidP="00423D07">
            <w:pPr>
              <w:jc w:val="center"/>
              <w:rPr>
                <w:sz w:val="16"/>
                <w:szCs w:val="16"/>
              </w:rPr>
            </w:pPr>
            <w:r>
              <w:rPr>
                <w:sz w:val="16"/>
                <w:szCs w:val="16"/>
              </w:rPr>
              <w:t>129</w:t>
            </w:r>
          </w:p>
        </w:tc>
      </w:tr>
      <w:tr w:rsidR="00423D07" w:rsidRPr="0001239E" w14:paraId="40377D65" w14:textId="77777777" w:rsidTr="0029402E">
        <w:trPr>
          <w:trHeight w:val="780"/>
        </w:trPr>
        <w:tc>
          <w:tcPr>
            <w:tcW w:w="2552" w:type="dxa"/>
            <w:tcBorders>
              <w:left w:val="single" w:sz="4" w:space="0" w:color="000000"/>
              <w:bottom w:val="single" w:sz="4" w:space="0" w:color="000000"/>
            </w:tcBorders>
            <w:shd w:val="clear" w:color="auto" w:fill="auto"/>
          </w:tcPr>
          <w:p w14:paraId="1BCC78A8" w14:textId="77777777" w:rsidR="00423D07" w:rsidRPr="002D4363" w:rsidRDefault="00423D07" w:rsidP="0029402E">
            <w:pPr>
              <w:rPr>
                <w:sz w:val="16"/>
                <w:szCs w:val="16"/>
              </w:rPr>
            </w:pPr>
            <w:r w:rsidRPr="002D4363">
              <w:rPr>
                <w:sz w:val="16"/>
                <w:szCs w:val="16"/>
              </w:rPr>
              <w:t>Инвестиции в основной капитал (без субъектов малого предпринимательства)</w:t>
            </w:r>
          </w:p>
        </w:tc>
        <w:tc>
          <w:tcPr>
            <w:tcW w:w="851" w:type="dxa"/>
            <w:tcBorders>
              <w:left w:val="single" w:sz="4" w:space="0" w:color="000000"/>
              <w:bottom w:val="single" w:sz="4" w:space="0" w:color="000000"/>
            </w:tcBorders>
            <w:shd w:val="clear" w:color="auto" w:fill="auto"/>
          </w:tcPr>
          <w:p w14:paraId="0E3D8925" w14:textId="77777777" w:rsidR="00423D07" w:rsidRPr="002D4363" w:rsidRDefault="00423D07" w:rsidP="0029402E">
            <w:pPr>
              <w:rPr>
                <w:sz w:val="16"/>
                <w:szCs w:val="16"/>
              </w:rPr>
            </w:pPr>
            <w:r w:rsidRPr="002D4363">
              <w:rPr>
                <w:sz w:val="16"/>
                <w:szCs w:val="16"/>
              </w:rPr>
              <w:t>млн. руб.</w:t>
            </w:r>
          </w:p>
        </w:tc>
        <w:tc>
          <w:tcPr>
            <w:tcW w:w="708" w:type="dxa"/>
            <w:tcBorders>
              <w:left w:val="single" w:sz="4" w:space="0" w:color="000000"/>
              <w:bottom w:val="single" w:sz="4" w:space="0" w:color="000000"/>
            </w:tcBorders>
            <w:shd w:val="clear" w:color="auto" w:fill="auto"/>
          </w:tcPr>
          <w:p w14:paraId="69C30830" w14:textId="77777777" w:rsidR="00423D07" w:rsidRPr="0001239E" w:rsidRDefault="00423D07" w:rsidP="00423D07">
            <w:pPr>
              <w:jc w:val="center"/>
              <w:rPr>
                <w:sz w:val="16"/>
                <w:szCs w:val="16"/>
              </w:rPr>
            </w:pPr>
            <w:r w:rsidRPr="0001239E">
              <w:rPr>
                <w:sz w:val="16"/>
                <w:szCs w:val="16"/>
              </w:rPr>
              <w:t>327,0</w:t>
            </w:r>
          </w:p>
        </w:tc>
        <w:tc>
          <w:tcPr>
            <w:tcW w:w="709" w:type="dxa"/>
            <w:tcBorders>
              <w:left w:val="single" w:sz="4" w:space="0" w:color="000000"/>
              <w:bottom w:val="single" w:sz="4" w:space="0" w:color="000000"/>
            </w:tcBorders>
            <w:shd w:val="clear" w:color="auto" w:fill="auto"/>
          </w:tcPr>
          <w:p w14:paraId="7A1DF8AB" w14:textId="77777777" w:rsidR="00423D07" w:rsidRPr="0001239E" w:rsidRDefault="00423D07" w:rsidP="00423D07">
            <w:pPr>
              <w:jc w:val="center"/>
              <w:rPr>
                <w:sz w:val="16"/>
                <w:szCs w:val="16"/>
              </w:rPr>
            </w:pPr>
            <w:r w:rsidRPr="0001239E">
              <w:rPr>
                <w:sz w:val="16"/>
                <w:szCs w:val="16"/>
              </w:rPr>
              <w:t>336,5</w:t>
            </w:r>
          </w:p>
        </w:tc>
        <w:tc>
          <w:tcPr>
            <w:tcW w:w="851" w:type="dxa"/>
            <w:tcBorders>
              <w:left w:val="single" w:sz="4" w:space="0" w:color="000000"/>
              <w:bottom w:val="single" w:sz="4" w:space="0" w:color="000000"/>
            </w:tcBorders>
            <w:shd w:val="clear" w:color="auto" w:fill="D8E4BC"/>
          </w:tcPr>
          <w:p w14:paraId="6AD9B327" w14:textId="77777777" w:rsidR="00423D07" w:rsidRPr="0001239E" w:rsidRDefault="00423D07" w:rsidP="00423D07">
            <w:pPr>
              <w:jc w:val="center"/>
              <w:rPr>
                <w:b/>
                <w:sz w:val="16"/>
                <w:szCs w:val="16"/>
              </w:rPr>
            </w:pPr>
            <w:r w:rsidRPr="0001239E">
              <w:rPr>
                <w:b/>
                <w:sz w:val="16"/>
                <w:szCs w:val="16"/>
              </w:rPr>
              <w:t>377,6</w:t>
            </w:r>
          </w:p>
        </w:tc>
        <w:tc>
          <w:tcPr>
            <w:tcW w:w="850" w:type="dxa"/>
            <w:tcBorders>
              <w:left w:val="single" w:sz="4" w:space="0" w:color="000000"/>
              <w:bottom w:val="single" w:sz="4" w:space="0" w:color="000000"/>
            </w:tcBorders>
            <w:shd w:val="clear" w:color="auto" w:fill="auto"/>
          </w:tcPr>
          <w:p w14:paraId="3CBAC2E6" w14:textId="77777777" w:rsidR="00423D07" w:rsidRPr="0001239E" w:rsidRDefault="00423D07" w:rsidP="00423D07">
            <w:pPr>
              <w:jc w:val="center"/>
              <w:rPr>
                <w:sz w:val="16"/>
                <w:szCs w:val="16"/>
              </w:rPr>
            </w:pPr>
            <w:r w:rsidRPr="0001239E">
              <w:rPr>
                <w:sz w:val="16"/>
                <w:szCs w:val="16"/>
              </w:rPr>
              <w:t>392,7</w:t>
            </w:r>
          </w:p>
          <w:p w14:paraId="63D3C267" w14:textId="77777777" w:rsidR="00423D07" w:rsidRPr="0001239E" w:rsidRDefault="00423D07" w:rsidP="00423D07">
            <w:pPr>
              <w:jc w:val="center"/>
              <w:rPr>
                <w:sz w:val="16"/>
                <w:szCs w:val="16"/>
              </w:rPr>
            </w:pPr>
          </w:p>
        </w:tc>
        <w:tc>
          <w:tcPr>
            <w:tcW w:w="709" w:type="dxa"/>
            <w:tcBorders>
              <w:left w:val="single" w:sz="4" w:space="0" w:color="000000"/>
              <w:bottom w:val="single" w:sz="4" w:space="0" w:color="000000"/>
            </w:tcBorders>
            <w:shd w:val="clear" w:color="auto" w:fill="auto"/>
          </w:tcPr>
          <w:p w14:paraId="4DD5C2E2" w14:textId="77777777" w:rsidR="00423D07" w:rsidRPr="0001239E" w:rsidRDefault="00423D07" w:rsidP="00423D07">
            <w:pPr>
              <w:jc w:val="center"/>
              <w:rPr>
                <w:sz w:val="16"/>
                <w:szCs w:val="16"/>
              </w:rPr>
            </w:pPr>
            <w:r w:rsidRPr="0001239E">
              <w:rPr>
                <w:sz w:val="16"/>
                <w:szCs w:val="16"/>
              </w:rPr>
              <w:t>391,9</w:t>
            </w:r>
          </w:p>
        </w:tc>
        <w:tc>
          <w:tcPr>
            <w:tcW w:w="709" w:type="dxa"/>
            <w:tcBorders>
              <w:left w:val="single" w:sz="4" w:space="0" w:color="000000"/>
              <w:bottom w:val="single" w:sz="4" w:space="0" w:color="000000"/>
            </w:tcBorders>
            <w:shd w:val="clear" w:color="auto" w:fill="auto"/>
          </w:tcPr>
          <w:p w14:paraId="1CA22D4C" w14:textId="77777777" w:rsidR="00423D07" w:rsidRPr="0001239E" w:rsidRDefault="00423D07" w:rsidP="00423D07">
            <w:pPr>
              <w:jc w:val="center"/>
              <w:rPr>
                <w:color w:val="000000"/>
                <w:sz w:val="16"/>
                <w:szCs w:val="16"/>
              </w:rPr>
            </w:pPr>
            <w:r w:rsidRPr="0001239E">
              <w:rPr>
                <w:color w:val="000000"/>
                <w:sz w:val="16"/>
                <w:szCs w:val="16"/>
              </w:rPr>
              <w:t>408,4</w:t>
            </w:r>
          </w:p>
        </w:tc>
        <w:tc>
          <w:tcPr>
            <w:tcW w:w="708" w:type="dxa"/>
            <w:tcBorders>
              <w:left w:val="single" w:sz="4" w:space="0" w:color="000000"/>
              <w:bottom w:val="single" w:sz="4" w:space="0" w:color="000000"/>
            </w:tcBorders>
            <w:shd w:val="clear" w:color="auto" w:fill="auto"/>
          </w:tcPr>
          <w:p w14:paraId="14B0843E" w14:textId="77777777" w:rsidR="00423D07" w:rsidRPr="0001239E" w:rsidRDefault="00423D07" w:rsidP="00423D07">
            <w:pPr>
              <w:jc w:val="center"/>
              <w:rPr>
                <w:color w:val="000000"/>
                <w:sz w:val="16"/>
                <w:szCs w:val="16"/>
              </w:rPr>
            </w:pPr>
            <w:r w:rsidRPr="0001239E">
              <w:rPr>
                <w:color w:val="000000"/>
                <w:sz w:val="16"/>
                <w:szCs w:val="16"/>
              </w:rPr>
              <w:t>406,8</w:t>
            </w:r>
          </w:p>
        </w:tc>
        <w:tc>
          <w:tcPr>
            <w:tcW w:w="709" w:type="dxa"/>
            <w:tcBorders>
              <w:left w:val="single" w:sz="4" w:space="0" w:color="000000"/>
              <w:bottom w:val="single" w:sz="4" w:space="0" w:color="000000"/>
            </w:tcBorders>
            <w:shd w:val="clear" w:color="auto" w:fill="auto"/>
          </w:tcPr>
          <w:p w14:paraId="52CE0AE0" w14:textId="77777777" w:rsidR="00423D07" w:rsidRPr="0001239E" w:rsidRDefault="00423D07" w:rsidP="00423D07">
            <w:pPr>
              <w:jc w:val="center"/>
              <w:rPr>
                <w:color w:val="000000"/>
                <w:sz w:val="16"/>
                <w:szCs w:val="16"/>
              </w:rPr>
            </w:pPr>
            <w:r w:rsidRPr="0001239E">
              <w:rPr>
                <w:color w:val="000000"/>
                <w:sz w:val="16"/>
                <w:szCs w:val="16"/>
              </w:rPr>
              <w:t>424,7</w:t>
            </w:r>
          </w:p>
        </w:tc>
        <w:tc>
          <w:tcPr>
            <w:tcW w:w="851" w:type="dxa"/>
            <w:tcBorders>
              <w:left w:val="single" w:sz="4" w:space="0" w:color="000000"/>
              <w:bottom w:val="single" w:sz="4" w:space="0" w:color="000000"/>
            </w:tcBorders>
            <w:shd w:val="clear" w:color="auto" w:fill="auto"/>
          </w:tcPr>
          <w:p w14:paraId="458410BC" w14:textId="77777777" w:rsidR="00423D07" w:rsidRPr="0001239E" w:rsidRDefault="00423D07" w:rsidP="00423D07">
            <w:pPr>
              <w:jc w:val="center"/>
              <w:rPr>
                <w:color w:val="000000"/>
                <w:sz w:val="16"/>
                <w:szCs w:val="16"/>
              </w:rPr>
            </w:pPr>
            <w:r w:rsidRPr="0001239E">
              <w:rPr>
                <w:color w:val="000000"/>
                <w:sz w:val="16"/>
                <w:szCs w:val="16"/>
              </w:rPr>
              <w:t>422,3</w:t>
            </w:r>
          </w:p>
        </w:tc>
        <w:tc>
          <w:tcPr>
            <w:tcW w:w="708" w:type="dxa"/>
            <w:tcBorders>
              <w:left w:val="single" w:sz="4" w:space="0" w:color="000000"/>
              <w:bottom w:val="single" w:sz="4" w:space="0" w:color="000000"/>
            </w:tcBorders>
            <w:shd w:val="clear" w:color="auto" w:fill="auto"/>
          </w:tcPr>
          <w:p w14:paraId="7682E292" w14:textId="77777777" w:rsidR="00423D07" w:rsidRPr="0001239E" w:rsidRDefault="00423D07" w:rsidP="00423D07">
            <w:pPr>
              <w:jc w:val="center"/>
              <w:rPr>
                <w:color w:val="000000"/>
                <w:sz w:val="16"/>
                <w:szCs w:val="16"/>
              </w:rPr>
            </w:pPr>
            <w:r w:rsidRPr="0001239E">
              <w:rPr>
                <w:color w:val="000000"/>
                <w:sz w:val="16"/>
                <w:szCs w:val="16"/>
              </w:rPr>
              <w:t>441,7</w:t>
            </w:r>
          </w:p>
        </w:tc>
        <w:tc>
          <w:tcPr>
            <w:tcW w:w="709" w:type="dxa"/>
            <w:tcBorders>
              <w:left w:val="single" w:sz="4" w:space="0" w:color="000000"/>
              <w:bottom w:val="single" w:sz="4" w:space="0" w:color="000000"/>
            </w:tcBorders>
            <w:shd w:val="clear" w:color="auto" w:fill="auto"/>
          </w:tcPr>
          <w:p w14:paraId="163AF8EC" w14:textId="77777777" w:rsidR="00423D07" w:rsidRPr="0001239E" w:rsidRDefault="00423D07" w:rsidP="00423D07">
            <w:pPr>
              <w:jc w:val="center"/>
              <w:rPr>
                <w:color w:val="000000"/>
                <w:sz w:val="16"/>
                <w:szCs w:val="16"/>
              </w:rPr>
            </w:pPr>
            <w:r w:rsidRPr="0001239E">
              <w:rPr>
                <w:color w:val="000000"/>
                <w:sz w:val="16"/>
                <w:szCs w:val="16"/>
              </w:rPr>
              <w:t>438,3</w:t>
            </w:r>
          </w:p>
        </w:tc>
        <w:tc>
          <w:tcPr>
            <w:tcW w:w="851" w:type="dxa"/>
            <w:tcBorders>
              <w:left w:val="single" w:sz="4" w:space="0" w:color="000000"/>
              <w:bottom w:val="single" w:sz="4" w:space="0" w:color="000000"/>
            </w:tcBorders>
            <w:shd w:val="clear" w:color="auto" w:fill="auto"/>
          </w:tcPr>
          <w:p w14:paraId="6F6C2F34" w14:textId="77777777" w:rsidR="00423D07" w:rsidRPr="0001239E" w:rsidRDefault="00423D07" w:rsidP="00423D07">
            <w:pPr>
              <w:jc w:val="center"/>
              <w:rPr>
                <w:sz w:val="16"/>
                <w:szCs w:val="16"/>
              </w:rPr>
            </w:pPr>
            <w:r w:rsidRPr="0001239E">
              <w:rPr>
                <w:sz w:val="16"/>
                <w:szCs w:val="16"/>
              </w:rPr>
              <w:t>459,3</w:t>
            </w:r>
          </w:p>
        </w:tc>
        <w:tc>
          <w:tcPr>
            <w:tcW w:w="708" w:type="dxa"/>
            <w:tcBorders>
              <w:left w:val="single" w:sz="4" w:space="0" w:color="000000"/>
              <w:bottom w:val="single" w:sz="4" w:space="0" w:color="000000"/>
            </w:tcBorders>
            <w:shd w:val="clear" w:color="auto" w:fill="auto"/>
          </w:tcPr>
          <w:p w14:paraId="245BC3F2" w14:textId="77777777" w:rsidR="00423D07" w:rsidRPr="0001239E" w:rsidRDefault="00423D07" w:rsidP="00423D07">
            <w:pPr>
              <w:jc w:val="center"/>
              <w:rPr>
                <w:sz w:val="16"/>
                <w:szCs w:val="16"/>
              </w:rPr>
            </w:pPr>
            <w:r w:rsidRPr="0001239E">
              <w:rPr>
                <w:sz w:val="16"/>
                <w:szCs w:val="16"/>
              </w:rPr>
              <w:t>455,0</w:t>
            </w:r>
          </w:p>
        </w:tc>
        <w:tc>
          <w:tcPr>
            <w:tcW w:w="709" w:type="dxa"/>
            <w:tcBorders>
              <w:left w:val="single" w:sz="4" w:space="0" w:color="000000"/>
              <w:bottom w:val="single" w:sz="4" w:space="0" w:color="000000"/>
            </w:tcBorders>
            <w:shd w:val="clear" w:color="auto" w:fill="auto"/>
          </w:tcPr>
          <w:p w14:paraId="6F78DDAC" w14:textId="77777777" w:rsidR="00423D07" w:rsidRPr="0001239E" w:rsidRDefault="00423D07" w:rsidP="00423D07">
            <w:pPr>
              <w:jc w:val="center"/>
              <w:rPr>
                <w:sz w:val="16"/>
                <w:szCs w:val="16"/>
              </w:rPr>
            </w:pPr>
            <w:r w:rsidRPr="0001239E">
              <w:rPr>
                <w:sz w:val="16"/>
                <w:szCs w:val="16"/>
              </w:rPr>
              <w:t>477,7</w:t>
            </w:r>
          </w:p>
        </w:tc>
        <w:tc>
          <w:tcPr>
            <w:tcW w:w="709" w:type="dxa"/>
            <w:tcBorders>
              <w:left w:val="single" w:sz="4" w:space="0" w:color="000000"/>
              <w:bottom w:val="single" w:sz="4" w:space="0" w:color="000000"/>
              <w:right w:val="single" w:sz="4" w:space="0" w:color="000000"/>
            </w:tcBorders>
            <w:shd w:val="clear" w:color="auto" w:fill="auto"/>
          </w:tcPr>
          <w:p w14:paraId="0ADD099F" w14:textId="77777777" w:rsidR="00423D07" w:rsidRPr="0001239E" w:rsidRDefault="00423D07" w:rsidP="00423D07">
            <w:pPr>
              <w:jc w:val="center"/>
              <w:rPr>
                <w:sz w:val="16"/>
                <w:szCs w:val="16"/>
              </w:rPr>
            </w:pPr>
            <w:r w:rsidRPr="0001239E">
              <w:rPr>
                <w:sz w:val="16"/>
                <w:szCs w:val="16"/>
              </w:rPr>
              <w:t>472,3</w:t>
            </w:r>
          </w:p>
        </w:tc>
        <w:tc>
          <w:tcPr>
            <w:tcW w:w="850" w:type="dxa"/>
            <w:tcBorders>
              <w:left w:val="single" w:sz="4" w:space="0" w:color="000000"/>
              <w:bottom w:val="single" w:sz="4" w:space="0" w:color="000000"/>
              <w:right w:val="single" w:sz="4" w:space="0" w:color="000000"/>
            </w:tcBorders>
            <w:shd w:val="clear" w:color="auto" w:fill="auto"/>
          </w:tcPr>
          <w:p w14:paraId="5CC6CF3C" w14:textId="77777777" w:rsidR="00423D07" w:rsidRPr="0001239E" w:rsidRDefault="00423D07" w:rsidP="00423D07">
            <w:pPr>
              <w:jc w:val="center"/>
              <w:rPr>
                <w:sz w:val="16"/>
                <w:szCs w:val="16"/>
              </w:rPr>
            </w:pPr>
            <w:r>
              <w:rPr>
                <w:sz w:val="16"/>
                <w:szCs w:val="16"/>
              </w:rPr>
              <w:t>496,8</w:t>
            </w:r>
          </w:p>
        </w:tc>
        <w:tc>
          <w:tcPr>
            <w:tcW w:w="709" w:type="dxa"/>
            <w:tcBorders>
              <w:left w:val="single" w:sz="4" w:space="0" w:color="000000"/>
              <w:bottom w:val="single" w:sz="4" w:space="0" w:color="000000"/>
              <w:right w:val="single" w:sz="4" w:space="0" w:color="000000"/>
            </w:tcBorders>
            <w:shd w:val="clear" w:color="auto" w:fill="auto"/>
          </w:tcPr>
          <w:p w14:paraId="52090CA8" w14:textId="77777777" w:rsidR="00423D07" w:rsidRPr="0001239E" w:rsidRDefault="00423D07" w:rsidP="00423D07">
            <w:pPr>
              <w:jc w:val="center"/>
              <w:rPr>
                <w:sz w:val="16"/>
                <w:szCs w:val="16"/>
              </w:rPr>
            </w:pPr>
            <w:r>
              <w:rPr>
                <w:sz w:val="16"/>
                <w:szCs w:val="16"/>
              </w:rPr>
              <w:t>490,2</w:t>
            </w:r>
          </w:p>
        </w:tc>
      </w:tr>
      <w:tr w:rsidR="00423D07" w:rsidRPr="0001239E" w14:paraId="150F96C4" w14:textId="77777777" w:rsidTr="0029402E">
        <w:trPr>
          <w:trHeight w:val="792"/>
        </w:trPr>
        <w:tc>
          <w:tcPr>
            <w:tcW w:w="2552" w:type="dxa"/>
            <w:tcBorders>
              <w:left w:val="single" w:sz="4" w:space="0" w:color="000000"/>
              <w:bottom w:val="single" w:sz="4" w:space="0" w:color="000000"/>
            </w:tcBorders>
            <w:shd w:val="clear" w:color="auto" w:fill="auto"/>
            <w:vAlign w:val="center"/>
          </w:tcPr>
          <w:p w14:paraId="2BD268E7" w14:textId="77777777" w:rsidR="00423D07" w:rsidRDefault="00423D07" w:rsidP="0029402E">
            <w:pPr>
              <w:rPr>
                <w:color w:val="000000"/>
                <w:sz w:val="16"/>
                <w:szCs w:val="16"/>
              </w:rPr>
            </w:pPr>
            <w:r w:rsidRPr="00200EE3">
              <w:rPr>
                <w:color w:val="000000"/>
                <w:sz w:val="16"/>
                <w:szCs w:val="16"/>
              </w:rPr>
              <w:t>Производство в хозяйствах всех категорий:</w:t>
            </w:r>
          </w:p>
        </w:tc>
        <w:tc>
          <w:tcPr>
            <w:tcW w:w="851" w:type="dxa"/>
            <w:tcBorders>
              <w:left w:val="single" w:sz="4" w:space="0" w:color="000000"/>
              <w:bottom w:val="single" w:sz="4" w:space="0" w:color="000000"/>
            </w:tcBorders>
            <w:shd w:val="clear" w:color="auto" w:fill="auto"/>
            <w:vAlign w:val="center"/>
          </w:tcPr>
          <w:p w14:paraId="420F3E42" w14:textId="77777777" w:rsidR="00423D07" w:rsidRDefault="00423D07" w:rsidP="0029402E">
            <w:pPr>
              <w:jc w:val="center"/>
              <w:rPr>
                <w:color w:val="000000"/>
                <w:sz w:val="16"/>
                <w:szCs w:val="16"/>
              </w:rPr>
            </w:pPr>
          </w:p>
        </w:tc>
        <w:tc>
          <w:tcPr>
            <w:tcW w:w="708" w:type="dxa"/>
            <w:tcBorders>
              <w:left w:val="single" w:sz="4" w:space="0" w:color="000000"/>
              <w:bottom w:val="single" w:sz="4" w:space="0" w:color="000000"/>
            </w:tcBorders>
            <w:shd w:val="clear" w:color="auto" w:fill="auto"/>
            <w:vAlign w:val="center"/>
          </w:tcPr>
          <w:p w14:paraId="5DD449BC" w14:textId="77777777" w:rsidR="00423D07" w:rsidRPr="0001239E" w:rsidRDefault="00423D07" w:rsidP="00423D07">
            <w:pPr>
              <w:jc w:val="center"/>
              <w:rPr>
                <w:color w:val="000000"/>
                <w:sz w:val="16"/>
                <w:szCs w:val="16"/>
              </w:rPr>
            </w:pPr>
          </w:p>
        </w:tc>
        <w:tc>
          <w:tcPr>
            <w:tcW w:w="709" w:type="dxa"/>
            <w:tcBorders>
              <w:left w:val="single" w:sz="4" w:space="0" w:color="000000"/>
              <w:bottom w:val="single" w:sz="4" w:space="0" w:color="000000"/>
            </w:tcBorders>
            <w:shd w:val="clear" w:color="auto" w:fill="auto"/>
            <w:vAlign w:val="center"/>
          </w:tcPr>
          <w:p w14:paraId="341D9062" w14:textId="77777777" w:rsidR="00423D07" w:rsidRPr="0001239E" w:rsidRDefault="00423D07" w:rsidP="00423D07">
            <w:pPr>
              <w:jc w:val="center"/>
              <w:rPr>
                <w:b/>
                <w:bCs/>
                <w:color w:val="000000"/>
                <w:sz w:val="16"/>
                <w:szCs w:val="16"/>
              </w:rPr>
            </w:pPr>
          </w:p>
        </w:tc>
        <w:tc>
          <w:tcPr>
            <w:tcW w:w="851" w:type="dxa"/>
            <w:tcBorders>
              <w:left w:val="single" w:sz="4" w:space="0" w:color="000000"/>
              <w:bottom w:val="single" w:sz="4" w:space="0" w:color="000000"/>
            </w:tcBorders>
            <w:shd w:val="clear" w:color="auto" w:fill="D8E4BC"/>
            <w:vAlign w:val="center"/>
          </w:tcPr>
          <w:p w14:paraId="6D38C655" w14:textId="77777777" w:rsidR="00423D07" w:rsidRPr="0001239E" w:rsidRDefault="00423D07" w:rsidP="00423D07">
            <w:pPr>
              <w:jc w:val="center"/>
              <w:rPr>
                <w:color w:val="000000"/>
                <w:sz w:val="16"/>
                <w:szCs w:val="16"/>
              </w:rPr>
            </w:pPr>
          </w:p>
        </w:tc>
        <w:tc>
          <w:tcPr>
            <w:tcW w:w="850" w:type="dxa"/>
            <w:tcBorders>
              <w:left w:val="single" w:sz="4" w:space="0" w:color="000000"/>
              <w:bottom w:val="single" w:sz="4" w:space="0" w:color="000000"/>
            </w:tcBorders>
            <w:shd w:val="clear" w:color="auto" w:fill="auto"/>
            <w:vAlign w:val="center"/>
          </w:tcPr>
          <w:p w14:paraId="361D96B4" w14:textId="77777777" w:rsidR="00423D07" w:rsidRPr="0001239E" w:rsidRDefault="00423D07" w:rsidP="00423D07">
            <w:pPr>
              <w:jc w:val="center"/>
              <w:rPr>
                <w:color w:val="000000"/>
                <w:sz w:val="16"/>
                <w:szCs w:val="16"/>
              </w:rPr>
            </w:pPr>
          </w:p>
        </w:tc>
        <w:tc>
          <w:tcPr>
            <w:tcW w:w="709" w:type="dxa"/>
            <w:tcBorders>
              <w:left w:val="single" w:sz="4" w:space="0" w:color="000000"/>
              <w:bottom w:val="single" w:sz="4" w:space="0" w:color="000000"/>
            </w:tcBorders>
            <w:shd w:val="clear" w:color="auto" w:fill="auto"/>
            <w:vAlign w:val="center"/>
          </w:tcPr>
          <w:p w14:paraId="282B398E" w14:textId="77777777" w:rsidR="00423D07" w:rsidRPr="0001239E" w:rsidRDefault="00423D07" w:rsidP="00423D07">
            <w:pPr>
              <w:jc w:val="center"/>
              <w:rPr>
                <w:color w:val="FF0000"/>
                <w:sz w:val="16"/>
                <w:szCs w:val="16"/>
              </w:rPr>
            </w:pPr>
          </w:p>
        </w:tc>
        <w:tc>
          <w:tcPr>
            <w:tcW w:w="709" w:type="dxa"/>
            <w:tcBorders>
              <w:left w:val="single" w:sz="4" w:space="0" w:color="000000"/>
              <w:bottom w:val="single" w:sz="4" w:space="0" w:color="000000"/>
            </w:tcBorders>
            <w:shd w:val="clear" w:color="auto" w:fill="auto"/>
            <w:vAlign w:val="center"/>
          </w:tcPr>
          <w:p w14:paraId="1D4BBEFA" w14:textId="77777777" w:rsidR="00423D07" w:rsidRPr="0001239E" w:rsidRDefault="00423D07" w:rsidP="00423D07">
            <w:pPr>
              <w:jc w:val="center"/>
              <w:rPr>
                <w:color w:val="000000"/>
                <w:sz w:val="16"/>
                <w:szCs w:val="16"/>
              </w:rPr>
            </w:pPr>
          </w:p>
        </w:tc>
        <w:tc>
          <w:tcPr>
            <w:tcW w:w="708" w:type="dxa"/>
            <w:tcBorders>
              <w:left w:val="single" w:sz="4" w:space="0" w:color="000000"/>
              <w:bottom w:val="single" w:sz="4" w:space="0" w:color="000000"/>
            </w:tcBorders>
            <w:shd w:val="clear" w:color="auto" w:fill="auto"/>
            <w:vAlign w:val="center"/>
          </w:tcPr>
          <w:p w14:paraId="7DEA2DBF" w14:textId="77777777" w:rsidR="00423D07" w:rsidRPr="0001239E" w:rsidRDefault="00423D07" w:rsidP="00423D07">
            <w:pPr>
              <w:jc w:val="center"/>
              <w:rPr>
                <w:color w:val="000000"/>
                <w:sz w:val="16"/>
                <w:szCs w:val="16"/>
              </w:rPr>
            </w:pPr>
          </w:p>
        </w:tc>
        <w:tc>
          <w:tcPr>
            <w:tcW w:w="709" w:type="dxa"/>
            <w:tcBorders>
              <w:left w:val="single" w:sz="4" w:space="0" w:color="000000"/>
              <w:bottom w:val="single" w:sz="4" w:space="0" w:color="000000"/>
            </w:tcBorders>
            <w:shd w:val="clear" w:color="auto" w:fill="auto"/>
            <w:vAlign w:val="center"/>
          </w:tcPr>
          <w:p w14:paraId="1BE9E9AE" w14:textId="77777777" w:rsidR="00423D07" w:rsidRPr="0001239E" w:rsidRDefault="00423D07" w:rsidP="00423D07">
            <w:pPr>
              <w:jc w:val="center"/>
              <w:rPr>
                <w:color w:val="000000"/>
                <w:sz w:val="16"/>
                <w:szCs w:val="16"/>
              </w:rPr>
            </w:pPr>
          </w:p>
        </w:tc>
        <w:tc>
          <w:tcPr>
            <w:tcW w:w="851" w:type="dxa"/>
            <w:tcBorders>
              <w:left w:val="single" w:sz="4" w:space="0" w:color="000000"/>
              <w:bottom w:val="single" w:sz="4" w:space="0" w:color="000000"/>
            </w:tcBorders>
            <w:shd w:val="clear" w:color="auto" w:fill="auto"/>
            <w:vAlign w:val="center"/>
          </w:tcPr>
          <w:p w14:paraId="77B68443" w14:textId="77777777" w:rsidR="00423D07" w:rsidRPr="0001239E" w:rsidRDefault="00423D07" w:rsidP="00423D07">
            <w:pPr>
              <w:jc w:val="center"/>
              <w:rPr>
                <w:color w:val="000000"/>
                <w:sz w:val="16"/>
                <w:szCs w:val="16"/>
              </w:rPr>
            </w:pPr>
          </w:p>
        </w:tc>
        <w:tc>
          <w:tcPr>
            <w:tcW w:w="708" w:type="dxa"/>
            <w:tcBorders>
              <w:left w:val="single" w:sz="4" w:space="0" w:color="000000"/>
              <w:bottom w:val="single" w:sz="4" w:space="0" w:color="000000"/>
            </w:tcBorders>
            <w:shd w:val="clear" w:color="auto" w:fill="auto"/>
            <w:vAlign w:val="center"/>
          </w:tcPr>
          <w:p w14:paraId="2FFCE631" w14:textId="77777777" w:rsidR="00423D07" w:rsidRPr="0001239E" w:rsidRDefault="00423D07" w:rsidP="00423D07">
            <w:pPr>
              <w:jc w:val="center"/>
              <w:rPr>
                <w:color w:val="000000"/>
                <w:sz w:val="16"/>
                <w:szCs w:val="16"/>
              </w:rPr>
            </w:pPr>
          </w:p>
        </w:tc>
        <w:tc>
          <w:tcPr>
            <w:tcW w:w="709" w:type="dxa"/>
            <w:tcBorders>
              <w:left w:val="single" w:sz="4" w:space="0" w:color="000000"/>
              <w:bottom w:val="single" w:sz="4" w:space="0" w:color="000000"/>
            </w:tcBorders>
            <w:shd w:val="clear" w:color="auto" w:fill="auto"/>
            <w:vAlign w:val="center"/>
          </w:tcPr>
          <w:p w14:paraId="1417B65A" w14:textId="77777777" w:rsidR="00423D07" w:rsidRPr="0001239E" w:rsidRDefault="00423D07" w:rsidP="00423D07">
            <w:pPr>
              <w:jc w:val="center"/>
              <w:rPr>
                <w:color w:val="000000"/>
                <w:sz w:val="16"/>
                <w:szCs w:val="16"/>
              </w:rPr>
            </w:pPr>
          </w:p>
        </w:tc>
        <w:tc>
          <w:tcPr>
            <w:tcW w:w="851" w:type="dxa"/>
            <w:tcBorders>
              <w:left w:val="single" w:sz="4" w:space="0" w:color="000000"/>
              <w:bottom w:val="single" w:sz="4" w:space="0" w:color="000000"/>
            </w:tcBorders>
            <w:shd w:val="clear" w:color="auto" w:fill="auto"/>
            <w:vAlign w:val="center"/>
          </w:tcPr>
          <w:p w14:paraId="6CBB5849" w14:textId="77777777" w:rsidR="00423D07" w:rsidRPr="0001239E" w:rsidRDefault="00423D07" w:rsidP="00423D07">
            <w:pPr>
              <w:jc w:val="center"/>
              <w:rPr>
                <w:color w:val="000000"/>
                <w:sz w:val="16"/>
                <w:szCs w:val="16"/>
              </w:rPr>
            </w:pPr>
          </w:p>
        </w:tc>
        <w:tc>
          <w:tcPr>
            <w:tcW w:w="708" w:type="dxa"/>
            <w:tcBorders>
              <w:left w:val="single" w:sz="4" w:space="0" w:color="000000"/>
              <w:bottom w:val="single" w:sz="4" w:space="0" w:color="000000"/>
            </w:tcBorders>
            <w:shd w:val="clear" w:color="auto" w:fill="auto"/>
            <w:vAlign w:val="center"/>
          </w:tcPr>
          <w:p w14:paraId="6A36CE32" w14:textId="77777777" w:rsidR="00423D07" w:rsidRPr="0001239E" w:rsidRDefault="00423D07" w:rsidP="00423D07">
            <w:pPr>
              <w:jc w:val="center"/>
              <w:rPr>
                <w:color w:val="000000"/>
                <w:sz w:val="16"/>
                <w:szCs w:val="16"/>
              </w:rPr>
            </w:pPr>
          </w:p>
        </w:tc>
        <w:tc>
          <w:tcPr>
            <w:tcW w:w="709" w:type="dxa"/>
            <w:tcBorders>
              <w:left w:val="single" w:sz="4" w:space="0" w:color="000000"/>
              <w:bottom w:val="single" w:sz="4" w:space="0" w:color="000000"/>
            </w:tcBorders>
            <w:shd w:val="clear" w:color="auto" w:fill="auto"/>
            <w:vAlign w:val="center"/>
          </w:tcPr>
          <w:p w14:paraId="539140BC" w14:textId="77777777" w:rsidR="00423D07" w:rsidRPr="0001239E" w:rsidRDefault="00423D07" w:rsidP="00423D07">
            <w:pPr>
              <w:jc w:val="center"/>
              <w:rPr>
                <w:color w:val="000000"/>
                <w:sz w:val="16"/>
                <w:szCs w:val="16"/>
              </w:rPr>
            </w:pPr>
          </w:p>
        </w:tc>
        <w:tc>
          <w:tcPr>
            <w:tcW w:w="709" w:type="dxa"/>
            <w:tcBorders>
              <w:left w:val="single" w:sz="4" w:space="0" w:color="000000"/>
              <w:bottom w:val="single" w:sz="4" w:space="0" w:color="000000"/>
              <w:right w:val="single" w:sz="4" w:space="0" w:color="000000"/>
            </w:tcBorders>
            <w:shd w:val="clear" w:color="auto" w:fill="auto"/>
            <w:vAlign w:val="center"/>
          </w:tcPr>
          <w:p w14:paraId="066D4DB5" w14:textId="77777777" w:rsidR="00423D07" w:rsidRPr="0001239E" w:rsidRDefault="00423D07" w:rsidP="00423D07">
            <w:pPr>
              <w:jc w:val="center"/>
            </w:pPr>
          </w:p>
        </w:tc>
        <w:tc>
          <w:tcPr>
            <w:tcW w:w="850" w:type="dxa"/>
            <w:tcBorders>
              <w:left w:val="single" w:sz="4" w:space="0" w:color="000000"/>
              <w:bottom w:val="single" w:sz="4" w:space="0" w:color="000000"/>
              <w:right w:val="single" w:sz="4" w:space="0" w:color="000000"/>
            </w:tcBorders>
            <w:shd w:val="clear" w:color="auto" w:fill="auto"/>
            <w:vAlign w:val="center"/>
          </w:tcPr>
          <w:p w14:paraId="2A4AD154" w14:textId="77777777" w:rsidR="00423D07" w:rsidRPr="0001239E" w:rsidRDefault="00423D07" w:rsidP="00423D07">
            <w:pPr>
              <w:jc w:val="center"/>
            </w:pPr>
          </w:p>
        </w:tc>
        <w:tc>
          <w:tcPr>
            <w:tcW w:w="709" w:type="dxa"/>
            <w:tcBorders>
              <w:left w:val="single" w:sz="4" w:space="0" w:color="000000"/>
              <w:bottom w:val="single" w:sz="4" w:space="0" w:color="000000"/>
              <w:right w:val="single" w:sz="4" w:space="0" w:color="000000"/>
            </w:tcBorders>
            <w:shd w:val="clear" w:color="auto" w:fill="auto"/>
            <w:vAlign w:val="center"/>
          </w:tcPr>
          <w:p w14:paraId="134D3C50" w14:textId="77777777" w:rsidR="00423D07" w:rsidRPr="0001239E" w:rsidRDefault="00423D07" w:rsidP="00423D07">
            <w:pPr>
              <w:jc w:val="center"/>
            </w:pPr>
          </w:p>
        </w:tc>
      </w:tr>
      <w:tr w:rsidR="00423D07" w:rsidRPr="0001239E" w14:paraId="61DD4023" w14:textId="77777777" w:rsidTr="0029402E">
        <w:trPr>
          <w:trHeight w:val="792"/>
        </w:trPr>
        <w:tc>
          <w:tcPr>
            <w:tcW w:w="2552" w:type="dxa"/>
            <w:tcBorders>
              <w:left w:val="single" w:sz="4" w:space="0" w:color="000000"/>
              <w:bottom w:val="single" w:sz="4" w:space="0" w:color="000000"/>
            </w:tcBorders>
            <w:shd w:val="clear" w:color="auto" w:fill="auto"/>
            <w:vAlign w:val="center"/>
          </w:tcPr>
          <w:p w14:paraId="12179E8B" w14:textId="77777777" w:rsidR="00423D07" w:rsidRDefault="00423D07" w:rsidP="0029402E">
            <w:pPr>
              <w:rPr>
                <w:color w:val="000000"/>
                <w:sz w:val="16"/>
                <w:szCs w:val="16"/>
              </w:rPr>
            </w:pPr>
            <w:r w:rsidRPr="00200EE3">
              <w:rPr>
                <w:color w:val="000000"/>
                <w:sz w:val="16"/>
                <w:szCs w:val="16"/>
              </w:rPr>
              <w:t>скот и птица на убой (в живом весе)</w:t>
            </w:r>
          </w:p>
        </w:tc>
        <w:tc>
          <w:tcPr>
            <w:tcW w:w="851" w:type="dxa"/>
            <w:tcBorders>
              <w:left w:val="single" w:sz="4" w:space="0" w:color="000000"/>
              <w:bottom w:val="single" w:sz="4" w:space="0" w:color="000000"/>
            </w:tcBorders>
            <w:shd w:val="clear" w:color="auto" w:fill="auto"/>
            <w:vAlign w:val="center"/>
          </w:tcPr>
          <w:p w14:paraId="2F29FCF5" w14:textId="77777777" w:rsidR="00423D07" w:rsidRDefault="00423D07" w:rsidP="0029402E">
            <w:pPr>
              <w:jc w:val="center"/>
              <w:rPr>
                <w:color w:val="000000"/>
                <w:sz w:val="16"/>
                <w:szCs w:val="16"/>
              </w:rPr>
            </w:pPr>
            <w:r>
              <w:rPr>
                <w:color w:val="000000"/>
                <w:sz w:val="16"/>
                <w:szCs w:val="16"/>
              </w:rPr>
              <w:t>тонн</w:t>
            </w:r>
          </w:p>
        </w:tc>
        <w:tc>
          <w:tcPr>
            <w:tcW w:w="708" w:type="dxa"/>
            <w:tcBorders>
              <w:left w:val="single" w:sz="4" w:space="0" w:color="000000"/>
              <w:bottom w:val="single" w:sz="4" w:space="0" w:color="000000"/>
            </w:tcBorders>
            <w:shd w:val="clear" w:color="auto" w:fill="auto"/>
            <w:vAlign w:val="center"/>
          </w:tcPr>
          <w:p w14:paraId="78DA2143" w14:textId="77777777" w:rsidR="00423D07" w:rsidRPr="0001239E" w:rsidRDefault="00423D07" w:rsidP="0029402E">
            <w:pPr>
              <w:jc w:val="center"/>
              <w:rPr>
                <w:color w:val="000000"/>
                <w:sz w:val="16"/>
                <w:szCs w:val="16"/>
              </w:rPr>
            </w:pPr>
            <w:r w:rsidRPr="0001239E">
              <w:rPr>
                <w:color w:val="000000"/>
                <w:sz w:val="16"/>
                <w:szCs w:val="16"/>
              </w:rPr>
              <w:t>800,0</w:t>
            </w:r>
          </w:p>
        </w:tc>
        <w:tc>
          <w:tcPr>
            <w:tcW w:w="709" w:type="dxa"/>
            <w:tcBorders>
              <w:left w:val="single" w:sz="4" w:space="0" w:color="000000"/>
              <w:bottom w:val="single" w:sz="4" w:space="0" w:color="000000"/>
            </w:tcBorders>
            <w:shd w:val="clear" w:color="auto" w:fill="auto"/>
            <w:vAlign w:val="center"/>
          </w:tcPr>
          <w:p w14:paraId="633AF482" w14:textId="77777777" w:rsidR="00423D07" w:rsidRPr="0001239E" w:rsidRDefault="00423D07" w:rsidP="0029402E">
            <w:pPr>
              <w:jc w:val="center"/>
              <w:rPr>
                <w:color w:val="000000"/>
                <w:sz w:val="16"/>
                <w:szCs w:val="16"/>
              </w:rPr>
            </w:pPr>
            <w:r w:rsidRPr="0001239E">
              <w:rPr>
                <w:color w:val="000000"/>
                <w:sz w:val="16"/>
                <w:szCs w:val="16"/>
              </w:rPr>
              <w:t>883,0</w:t>
            </w:r>
          </w:p>
        </w:tc>
        <w:tc>
          <w:tcPr>
            <w:tcW w:w="851" w:type="dxa"/>
            <w:tcBorders>
              <w:left w:val="single" w:sz="4" w:space="0" w:color="000000"/>
              <w:bottom w:val="single" w:sz="4" w:space="0" w:color="000000"/>
            </w:tcBorders>
            <w:shd w:val="clear" w:color="auto" w:fill="D8E4BC"/>
            <w:vAlign w:val="center"/>
          </w:tcPr>
          <w:p w14:paraId="67C31217" w14:textId="77777777" w:rsidR="00423D07" w:rsidRPr="0001239E" w:rsidRDefault="00423D07" w:rsidP="0029402E">
            <w:pPr>
              <w:jc w:val="center"/>
              <w:rPr>
                <w:b/>
                <w:bCs/>
                <w:color w:val="000000"/>
                <w:sz w:val="16"/>
                <w:szCs w:val="16"/>
              </w:rPr>
            </w:pPr>
            <w:r>
              <w:rPr>
                <w:b/>
                <w:bCs/>
                <w:color w:val="000000"/>
                <w:sz w:val="16"/>
                <w:szCs w:val="16"/>
              </w:rPr>
              <w:t>834,0</w:t>
            </w:r>
          </w:p>
        </w:tc>
        <w:tc>
          <w:tcPr>
            <w:tcW w:w="850" w:type="dxa"/>
            <w:tcBorders>
              <w:left w:val="single" w:sz="4" w:space="0" w:color="000000"/>
              <w:bottom w:val="single" w:sz="4" w:space="0" w:color="000000"/>
            </w:tcBorders>
            <w:shd w:val="clear" w:color="auto" w:fill="auto"/>
            <w:vAlign w:val="center"/>
          </w:tcPr>
          <w:p w14:paraId="4199E7A7" w14:textId="77777777" w:rsidR="00423D07" w:rsidRPr="0001239E" w:rsidRDefault="00423D07" w:rsidP="0029402E">
            <w:pPr>
              <w:jc w:val="center"/>
              <w:rPr>
                <w:color w:val="000000"/>
                <w:sz w:val="16"/>
                <w:szCs w:val="16"/>
              </w:rPr>
            </w:pPr>
            <w:r>
              <w:rPr>
                <w:color w:val="000000"/>
                <w:sz w:val="16"/>
                <w:szCs w:val="16"/>
              </w:rPr>
              <w:t>867,4</w:t>
            </w:r>
          </w:p>
        </w:tc>
        <w:tc>
          <w:tcPr>
            <w:tcW w:w="709" w:type="dxa"/>
            <w:tcBorders>
              <w:left w:val="single" w:sz="4" w:space="0" w:color="000000"/>
              <w:bottom w:val="single" w:sz="4" w:space="0" w:color="000000"/>
            </w:tcBorders>
            <w:shd w:val="clear" w:color="auto" w:fill="auto"/>
            <w:vAlign w:val="center"/>
          </w:tcPr>
          <w:p w14:paraId="4858CFB4" w14:textId="77777777" w:rsidR="00423D07" w:rsidRPr="0001239E" w:rsidRDefault="00423D07" w:rsidP="0029402E">
            <w:pPr>
              <w:jc w:val="center"/>
              <w:rPr>
                <w:color w:val="000000"/>
                <w:sz w:val="16"/>
                <w:szCs w:val="16"/>
              </w:rPr>
            </w:pPr>
            <w:r>
              <w:rPr>
                <w:color w:val="000000"/>
                <w:sz w:val="16"/>
                <w:szCs w:val="16"/>
              </w:rPr>
              <w:t>865,7</w:t>
            </w:r>
          </w:p>
        </w:tc>
        <w:tc>
          <w:tcPr>
            <w:tcW w:w="709" w:type="dxa"/>
            <w:tcBorders>
              <w:left w:val="single" w:sz="4" w:space="0" w:color="000000"/>
              <w:bottom w:val="single" w:sz="4" w:space="0" w:color="000000"/>
            </w:tcBorders>
            <w:shd w:val="clear" w:color="auto" w:fill="auto"/>
            <w:vAlign w:val="center"/>
          </w:tcPr>
          <w:p w14:paraId="122504A9" w14:textId="77777777" w:rsidR="00423D07" w:rsidRPr="0001239E" w:rsidRDefault="00423D07" w:rsidP="0029402E">
            <w:pPr>
              <w:jc w:val="center"/>
              <w:rPr>
                <w:color w:val="000000"/>
                <w:sz w:val="16"/>
                <w:szCs w:val="16"/>
              </w:rPr>
            </w:pPr>
            <w:r>
              <w:rPr>
                <w:color w:val="000000"/>
                <w:sz w:val="16"/>
                <w:szCs w:val="16"/>
              </w:rPr>
              <w:t>902,0</w:t>
            </w:r>
          </w:p>
        </w:tc>
        <w:tc>
          <w:tcPr>
            <w:tcW w:w="708" w:type="dxa"/>
            <w:tcBorders>
              <w:left w:val="single" w:sz="4" w:space="0" w:color="000000"/>
              <w:bottom w:val="single" w:sz="4" w:space="0" w:color="000000"/>
            </w:tcBorders>
            <w:shd w:val="clear" w:color="auto" w:fill="auto"/>
            <w:vAlign w:val="center"/>
          </w:tcPr>
          <w:p w14:paraId="313079D3" w14:textId="77777777" w:rsidR="00423D07" w:rsidRPr="0001239E" w:rsidRDefault="00423D07" w:rsidP="0029402E">
            <w:pPr>
              <w:jc w:val="center"/>
              <w:rPr>
                <w:color w:val="000000"/>
                <w:sz w:val="16"/>
                <w:szCs w:val="16"/>
              </w:rPr>
            </w:pPr>
            <w:r>
              <w:rPr>
                <w:color w:val="000000"/>
                <w:sz w:val="16"/>
                <w:szCs w:val="16"/>
              </w:rPr>
              <w:t>898,6</w:t>
            </w:r>
          </w:p>
        </w:tc>
        <w:tc>
          <w:tcPr>
            <w:tcW w:w="709" w:type="dxa"/>
            <w:tcBorders>
              <w:left w:val="single" w:sz="4" w:space="0" w:color="000000"/>
              <w:bottom w:val="single" w:sz="4" w:space="0" w:color="000000"/>
            </w:tcBorders>
            <w:shd w:val="clear" w:color="auto" w:fill="auto"/>
            <w:vAlign w:val="center"/>
          </w:tcPr>
          <w:p w14:paraId="2BBE507F" w14:textId="77777777" w:rsidR="00423D07" w:rsidRPr="0001239E" w:rsidRDefault="00423D07" w:rsidP="0029402E">
            <w:pPr>
              <w:rPr>
                <w:color w:val="000000"/>
                <w:sz w:val="16"/>
                <w:szCs w:val="16"/>
              </w:rPr>
            </w:pPr>
            <w:r>
              <w:rPr>
                <w:color w:val="000000"/>
                <w:sz w:val="16"/>
                <w:szCs w:val="16"/>
              </w:rPr>
              <w:t>938,1</w:t>
            </w:r>
          </w:p>
        </w:tc>
        <w:tc>
          <w:tcPr>
            <w:tcW w:w="851" w:type="dxa"/>
            <w:tcBorders>
              <w:left w:val="single" w:sz="4" w:space="0" w:color="000000"/>
              <w:bottom w:val="single" w:sz="4" w:space="0" w:color="000000"/>
            </w:tcBorders>
            <w:shd w:val="clear" w:color="auto" w:fill="auto"/>
            <w:vAlign w:val="center"/>
          </w:tcPr>
          <w:p w14:paraId="3F22DE7F" w14:textId="77777777" w:rsidR="00423D07" w:rsidRPr="0001239E" w:rsidRDefault="00423D07" w:rsidP="0029402E">
            <w:pPr>
              <w:jc w:val="center"/>
              <w:rPr>
                <w:color w:val="000000"/>
                <w:sz w:val="16"/>
                <w:szCs w:val="16"/>
              </w:rPr>
            </w:pPr>
            <w:r>
              <w:rPr>
                <w:color w:val="000000"/>
                <w:sz w:val="16"/>
                <w:szCs w:val="16"/>
              </w:rPr>
              <w:t>932,7</w:t>
            </w:r>
          </w:p>
        </w:tc>
        <w:tc>
          <w:tcPr>
            <w:tcW w:w="708" w:type="dxa"/>
            <w:tcBorders>
              <w:left w:val="single" w:sz="4" w:space="0" w:color="000000"/>
              <w:bottom w:val="single" w:sz="4" w:space="0" w:color="000000"/>
            </w:tcBorders>
            <w:shd w:val="clear" w:color="auto" w:fill="auto"/>
            <w:vAlign w:val="center"/>
          </w:tcPr>
          <w:p w14:paraId="37BE771E" w14:textId="77777777" w:rsidR="00423D07" w:rsidRPr="0001239E" w:rsidRDefault="00423D07" w:rsidP="0029402E">
            <w:pPr>
              <w:jc w:val="center"/>
              <w:rPr>
                <w:color w:val="000000"/>
                <w:sz w:val="16"/>
                <w:szCs w:val="16"/>
              </w:rPr>
            </w:pPr>
            <w:r>
              <w:rPr>
                <w:color w:val="000000"/>
                <w:sz w:val="16"/>
                <w:szCs w:val="16"/>
              </w:rPr>
              <w:t>975,7</w:t>
            </w:r>
          </w:p>
        </w:tc>
        <w:tc>
          <w:tcPr>
            <w:tcW w:w="709" w:type="dxa"/>
            <w:tcBorders>
              <w:left w:val="single" w:sz="4" w:space="0" w:color="000000"/>
              <w:bottom w:val="single" w:sz="4" w:space="0" w:color="000000"/>
            </w:tcBorders>
            <w:shd w:val="clear" w:color="auto" w:fill="auto"/>
            <w:vAlign w:val="center"/>
          </w:tcPr>
          <w:p w14:paraId="20EC9098" w14:textId="77777777" w:rsidR="00423D07" w:rsidRPr="0001239E" w:rsidRDefault="00423D07" w:rsidP="0029402E">
            <w:pPr>
              <w:jc w:val="center"/>
              <w:rPr>
                <w:color w:val="000000"/>
                <w:sz w:val="16"/>
                <w:szCs w:val="16"/>
              </w:rPr>
            </w:pPr>
            <w:r>
              <w:rPr>
                <w:color w:val="000000"/>
                <w:sz w:val="16"/>
                <w:szCs w:val="16"/>
              </w:rPr>
              <w:t>968,2</w:t>
            </w:r>
          </w:p>
        </w:tc>
        <w:tc>
          <w:tcPr>
            <w:tcW w:w="851" w:type="dxa"/>
            <w:tcBorders>
              <w:left w:val="single" w:sz="4" w:space="0" w:color="000000"/>
              <w:bottom w:val="single" w:sz="4" w:space="0" w:color="000000"/>
            </w:tcBorders>
            <w:shd w:val="clear" w:color="auto" w:fill="auto"/>
            <w:vAlign w:val="center"/>
          </w:tcPr>
          <w:p w14:paraId="2E73D0C4" w14:textId="77777777" w:rsidR="00423D07" w:rsidRPr="0001239E" w:rsidRDefault="00423D07" w:rsidP="0029402E">
            <w:pPr>
              <w:jc w:val="center"/>
              <w:rPr>
                <w:color w:val="000000"/>
                <w:sz w:val="16"/>
                <w:szCs w:val="16"/>
              </w:rPr>
            </w:pPr>
            <w:r>
              <w:rPr>
                <w:color w:val="000000"/>
                <w:sz w:val="16"/>
                <w:szCs w:val="16"/>
              </w:rPr>
              <w:t>1014,7</w:t>
            </w:r>
          </w:p>
        </w:tc>
        <w:tc>
          <w:tcPr>
            <w:tcW w:w="708" w:type="dxa"/>
            <w:tcBorders>
              <w:left w:val="single" w:sz="4" w:space="0" w:color="000000"/>
              <w:bottom w:val="single" w:sz="4" w:space="0" w:color="000000"/>
            </w:tcBorders>
            <w:shd w:val="clear" w:color="auto" w:fill="auto"/>
            <w:vAlign w:val="center"/>
          </w:tcPr>
          <w:p w14:paraId="2C1CB5DD" w14:textId="77777777" w:rsidR="00423D07" w:rsidRPr="0001239E" w:rsidRDefault="00423D07" w:rsidP="0029402E">
            <w:pPr>
              <w:jc w:val="center"/>
              <w:rPr>
                <w:color w:val="000000"/>
                <w:sz w:val="16"/>
                <w:szCs w:val="16"/>
              </w:rPr>
            </w:pPr>
            <w:r>
              <w:rPr>
                <w:color w:val="000000"/>
                <w:sz w:val="16"/>
                <w:szCs w:val="16"/>
              </w:rPr>
              <w:t>1005,0</w:t>
            </w:r>
          </w:p>
        </w:tc>
        <w:tc>
          <w:tcPr>
            <w:tcW w:w="709" w:type="dxa"/>
            <w:tcBorders>
              <w:left w:val="single" w:sz="4" w:space="0" w:color="000000"/>
              <w:bottom w:val="single" w:sz="4" w:space="0" w:color="000000"/>
            </w:tcBorders>
            <w:shd w:val="clear" w:color="auto" w:fill="auto"/>
            <w:vAlign w:val="center"/>
          </w:tcPr>
          <w:p w14:paraId="64799DC6" w14:textId="77777777" w:rsidR="00423D07" w:rsidRPr="0001239E" w:rsidRDefault="00423D07" w:rsidP="0029402E">
            <w:pPr>
              <w:jc w:val="center"/>
              <w:rPr>
                <w:color w:val="000000"/>
                <w:sz w:val="16"/>
                <w:szCs w:val="16"/>
              </w:rPr>
            </w:pPr>
            <w:r>
              <w:rPr>
                <w:color w:val="000000"/>
                <w:sz w:val="16"/>
                <w:szCs w:val="16"/>
              </w:rPr>
              <w:t>1055,3</w:t>
            </w:r>
          </w:p>
        </w:tc>
        <w:tc>
          <w:tcPr>
            <w:tcW w:w="709" w:type="dxa"/>
            <w:tcBorders>
              <w:left w:val="single" w:sz="4" w:space="0" w:color="000000"/>
              <w:bottom w:val="single" w:sz="4" w:space="0" w:color="000000"/>
              <w:right w:val="single" w:sz="4" w:space="0" w:color="000000"/>
            </w:tcBorders>
            <w:shd w:val="clear" w:color="auto" w:fill="auto"/>
            <w:vAlign w:val="center"/>
          </w:tcPr>
          <w:p w14:paraId="28A6A181" w14:textId="77777777" w:rsidR="00423D07" w:rsidRPr="0001239E" w:rsidRDefault="00423D07" w:rsidP="0029402E">
            <w:pPr>
              <w:jc w:val="center"/>
              <w:rPr>
                <w:color w:val="000000"/>
                <w:sz w:val="16"/>
                <w:szCs w:val="16"/>
              </w:rPr>
            </w:pPr>
            <w:r>
              <w:rPr>
                <w:color w:val="000000"/>
                <w:sz w:val="16"/>
                <w:szCs w:val="16"/>
              </w:rPr>
              <w:t>1043,1</w:t>
            </w:r>
          </w:p>
        </w:tc>
        <w:tc>
          <w:tcPr>
            <w:tcW w:w="850" w:type="dxa"/>
            <w:tcBorders>
              <w:left w:val="single" w:sz="4" w:space="0" w:color="000000"/>
              <w:bottom w:val="single" w:sz="4" w:space="0" w:color="000000"/>
              <w:right w:val="single" w:sz="4" w:space="0" w:color="000000"/>
            </w:tcBorders>
            <w:shd w:val="clear" w:color="auto" w:fill="auto"/>
            <w:vAlign w:val="center"/>
          </w:tcPr>
          <w:p w14:paraId="1B8E8CE9" w14:textId="77777777" w:rsidR="00423D07" w:rsidRPr="0001239E" w:rsidRDefault="00423D07" w:rsidP="0029402E">
            <w:pPr>
              <w:jc w:val="center"/>
              <w:rPr>
                <w:color w:val="000000"/>
                <w:sz w:val="16"/>
                <w:szCs w:val="16"/>
              </w:rPr>
            </w:pPr>
            <w:r>
              <w:rPr>
                <w:color w:val="000000"/>
                <w:sz w:val="16"/>
                <w:szCs w:val="16"/>
              </w:rPr>
              <w:t>1097,5</w:t>
            </w:r>
          </w:p>
        </w:tc>
        <w:tc>
          <w:tcPr>
            <w:tcW w:w="709" w:type="dxa"/>
            <w:tcBorders>
              <w:left w:val="single" w:sz="4" w:space="0" w:color="000000"/>
              <w:bottom w:val="single" w:sz="4" w:space="0" w:color="000000"/>
              <w:right w:val="single" w:sz="4" w:space="0" w:color="000000"/>
            </w:tcBorders>
            <w:shd w:val="clear" w:color="auto" w:fill="auto"/>
            <w:vAlign w:val="center"/>
          </w:tcPr>
          <w:p w14:paraId="46C07F37" w14:textId="77777777" w:rsidR="00423D07" w:rsidRPr="0001239E" w:rsidRDefault="00423D07" w:rsidP="0029402E">
            <w:pPr>
              <w:jc w:val="center"/>
              <w:rPr>
                <w:color w:val="000000"/>
                <w:sz w:val="16"/>
                <w:szCs w:val="16"/>
              </w:rPr>
            </w:pPr>
            <w:r>
              <w:rPr>
                <w:color w:val="000000"/>
                <w:sz w:val="16"/>
                <w:szCs w:val="16"/>
              </w:rPr>
              <w:t>1082,8</w:t>
            </w:r>
          </w:p>
        </w:tc>
      </w:tr>
      <w:tr w:rsidR="00423D07" w:rsidRPr="0001239E" w14:paraId="4C9F751A" w14:textId="77777777" w:rsidTr="0029402E">
        <w:trPr>
          <w:trHeight w:val="792"/>
        </w:trPr>
        <w:tc>
          <w:tcPr>
            <w:tcW w:w="2552" w:type="dxa"/>
            <w:tcBorders>
              <w:left w:val="single" w:sz="4" w:space="0" w:color="000000"/>
              <w:bottom w:val="single" w:sz="4" w:space="0" w:color="000000"/>
            </w:tcBorders>
            <w:shd w:val="clear" w:color="auto" w:fill="auto"/>
            <w:vAlign w:val="center"/>
          </w:tcPr>
          <w:p w14:paraId="7FF272C6" w14:textId="77777777" w:rsidR="00423D07" w:rsidRDefault="00423D07" w:rsidP="0029402E">
            <w:pPr>
              <w:rPr>
                <w:color w:val="000000"/>
                <w:sz w:val="16"/>
                <w:szCs w:val="16"/>
              </w:rPr>
            </w:pPr>
            <w:r w:rsidRPr="00200EE3">
              <w:rPr>
                <w:color w:val="000000"/>
                <w:sz w:val="16"/>
                <w:szCs w:val="16"/>
              </w:rPr>
              <w:t>молоко</w:t>
            </w:r>
          </w:p>
        </w:tc>
        <w:tc>
          <w:tcPr>
            <w:tcW w:w="851" w:type="dxa"/>
            <w:tcBorders>
              <w:left w:val="single" w:sz="4" w:space="0" w:color="000000"/>
              <w:bottom w:val="single" w:sz="4" w:space="0" w:color="000000"/>
            </w:tcBorders>
            <w:shd w:val="clear" w:color="auto" w:fill="auto"/>
            <w:vAlign w:val="center"/>
          </w:tcPr>
          <w:p w14:paraId="132A23FF" w14:textId="77777777" w:rsidR="00423D07" w:rsidRDefault="00423D07" w:rsidP="0029402E">
            <w:pPr>
              <w:jc w:val="center"/>
              <w:rPr>
                <w:color w:val="000000"/>
                <w:sz w:val="16"/>
                <w:szCs w:val="16"/>
              </w:rPr>
            </w:pPr>
            <w:r>
              <w:rPr>
                <w:color w:val="000000"/>
                <w:sz w:val="16"/>
                <w:szCs w:val="16"/>
              </w:rPr>
              <w:t>тонн</w:t>
            </w:r>
          </w:p>
        </w:tc>
        <w:tc>
          <w:tcPr>
            <w:tcW w:w="708" w:type="dxa"/>
            <w:tcBorders>
              <w:left w:val="single" w:sz="4" w:space="0" w:color="000000"/>
              <w:bottom w:val="single" w:sz="4" w:space="0" w:color="000000"/>
            </w:tcBorders>
            <w:shd w:val="clear" w:color="auto" w:fill="auto"/>
            <w:vAlign w:val="center"/>
          </w:tcPr>
          <w:p w14:paraId="52B3B019" w14:textId="77777777" w:rsidR="00423D07" w:rsidRPr="0001239E" w:rsidRDefault="00423D07" w:rsidP="0029402E">
            <w:pPr>
              <w:jc w:val="center"/>
              <w:rPr>
                <w:color w:val="000000"/>
                <w:sz w:val="16"/>
                <w:szCs w:val="16"/>
              </w:rPr>
            </w:pPr>
            <w:r w:rsidRPr="0001239E">
              <w:rPr>
                <w:color w:val="000000"/>
                <w:sz w:val="16"/>
                <w:szCs w:val="16"/>
              </w:rPr>
              <w:t>26612,0</w:t>
            </w:r>
          </w:p>
        </w:tc>
        <w:tc>
          <w:tcPr>
            <w:tcW w:w="709" w:type="dxa"/>
            <w:tcBorders>
              <w:left w:val="single" w:sz="4" w:space="0" w:color="000000"/>
              <w:bottom w:val="single" w:sz="4" w:space="0" w:color="000000"/>
            </w:tcBorders>
            <w:shd w:val="clear" w:color="auto" w:fill="auto"/>
            <w:vAlign w:val="center"/>
          </w:tcPr>
          <w:p w14:paraId="52778D57" w14:textId="77777777" w:rsidR="00423D07" w:rsidRPr="0001239E" w:rsidRDefault="00423D07" w:rsidP="0029402E">
            <w:pPr>
              <w:jc w:val="center"/>
              <w:rPr>
                <w:b/>
                <w:bCs/>
                <w:color w:val="000000"/>
                <w:sz w:val="16"/>
                <w:szCs w:val="16"/>
              </w:rPr>
            </w:pPr>
            <w:r w:rsidRPr="0001239E">
              <w:rPr>
                <w:color w:val="000000"/>
                <w:sz w:val="16"/>
                <w:szCs w:val="16"/>
              </w:rPr>
              <w:t>26083,0</w:t>
            </w:r>
          </w:p>
        </w:tc>
        <w:tc>
          <w:tcPr>
            <w:tcW w:w="851" w:type="dxa"/>
            <w:tcBorders>
              <w:left w:val="single" w:sz="4" w:space="0" w:color="000000"/>
              <w:bottom w:val="single" w:sz="4" w:space="0" w:color="000000"/>
            </w:tcBorders>
            <w:shd w:val="clear" w:color="auto" w:fill="D8E4BC"/>
            <w:vAlign w:val="center"/>
          </w:tcPr>
          <w:p w14:paraId="4F762FC6" w14:textId="77777777" w:rsidR="00423D07" w:rsidRPr="0001239E" w:rsidRDefault="00423D07" w:rsidP="0029402E">
            <w:pPr>
              <w:jc w:val="center"/>
              <w:rPr>
                <w:color w:val="000000"/>
                <w:sz w:val="16"/>
                <w:szCs w:val="16"/>
              </w:rPr>
            </w:pPr>
            <w:r>
              <w:rPr>
                <w:b/>
                <w:bCs/>
                <w:color w:val="000000"/>
                <w:sz w:val="16"/>
                <w:szCs w:val="16"/>
              </w:rPr>
              <w:t>25462,0</w:t>
            </w:r>
          </w:p>
        </w:tc>
        <w:tc>
          <w:tcPr>
            <w:tcW w:w="850" w:type="dxa"/>
            <w:tcBorders>
              <w:left w:val="single" w:sz="4" w:space="0" w:color="000000"/>
              <w:bottom w:val="single" w:sz="4" w:space="0" w:color="000000"/>
            </w:tcBorders>
            <w:shd w:val="clear" w:color="auto" w:fill="auto"/>
            <w:vAlign w:val="center"/>
          </w:tcPr>
          <w:p w14:paraId="0413B1B9" w14:textId="77777777" w:rsidR="00423D07" w:rsidRPr="0001239E" w:rsidRDefault="00423D07" w:rsidP="0029402E">
            <w:pPr>
              <w:jc w:val="center"/>
              <w:rPr>
                <w:color w:val="000000"/>
                <w:sz w:val="16"/>
                <w:szCs w:val="16"/>
              </w:rPr>
            </w:pPr>
            <w:r>
              <w:rPr>
                <w:color w:val="000000"/>
                <w:sz w:val="16"/>
                <w:szCs w:val="16"/>
              </w:rPr>
              <w:t>26480,5</w:t>
            </w:r>
          </w:p>
        </w:tc>
        <w:tc>
          <w:tcPr>
            <w:tcW w:w="709" w:type="dxa"/>
            <w:tcBorders>
              <w:left w:val="single" w:sz="4" w:space="0" w:color="000000"/>
              <w:bottom w:val="single" w:sz="4" w:space="0" w:color="000000"/>
            </w:tcBorders>
            <w:shd w:val="clear" w:color="auto" w:fill="auto"/>
            <w:vAlign w:val="center"/>
          </w:tcPr>
          <w:p w14:paraId="0295C42D" w14:textId="77777777" w:rsidR="00423D07" w:rsidRPr="0001239E" w:rsidRDefault="00423D07" w:rsidP="0029402E">
            <w:pPr>
              <w:jc w:val="center"/>
              <w:rPr>
                <w:color w:val="FF0000"/>
                <w:sz w:val="16"/>
                <w:szCs w:val="16"/>
              </w:rPr>
            </w:pPr>
            <w:r>
              <w:rPr>
                <w:color w:val="000000"/>
                <w:sz w:val="16"/>
                <w:szCs w:val="16"/>
              </w:rPr>
              <w:t>26429,5</w:t>
            </w:r>
          </w:p>
        </w:tc>
        <w:tc>
          <w:tcPr>
            <w:tcW w:w="709" w:type="dxa"/>
            <w:tcBorders>
              <w:left w:val="single" w:sz="4" w:space="0" w:color="000000"/>
              <w:bottom w:val="single" w:sz="4" w:space="0" w:color="000000"/>
            </w:tcBorders>
            <w:shd w:val="clear" w:color="auto" w:fill="auto"/>
            <w:vAlign w:val="center"/>
          </w:tcPr>
          <w:p w14:paraId="4693AE24" w14:textId="77777777" w:rsidR="00423D07" w:rsidRPr="0001239E" w:rsidRDefault="00423D07" w:rsidP="0029402E">
            <w:pPr>
              <w:jc w:val="center"/>
              <w:rPr>
                <w:color w:val="000000"/>
                <w:sz w:val="16"/>
                <w:szCs w:val="16"/>
              </w:rPr>
            </w:pPr>
            <w:r>
              <w:rPr>
                <w:color w:val="000000"/>
                <w:sz w:val="16"/>
                <w:szCs w:val="16"/>
              </w:rPr>
              <w:t>27540,0</w:t>
            </w:r>
          </w:p>
        </w:tc>
        <w:tc>
          <w:tcPr>
            <w:tcW w:w="708" w:type="dxa"/>
            <w:tcBorders>
              <w:left w:val="single" w:sz="4" w:space="0" w:color="000000"/>
              <w:bottom w:val="single" w:sz="4" w:space="0" w:color="000000"/>
            </w:tcBorders>
            <w:shd w:val="clear" w:color="auto" w:fill="auto"/>
            <w:vAlign w:val="center"/>
          </w:tcPr>
          <w:p w14:paraId="2A8C72F9" w14:textId="77777777" w:rsidR="00423D07" w:rsidRPr="0001239E" w:rsidRDefault="00423D07" w:rsidP="0029402E">
            <w:pPr>
              <w:jc w:val="center"/>
              <w:rPr>
                <w:color w:val="000000"/>
                <w:sz w:val="16"/>
                <w:szCs w:val="16"/>
              </w:rPr>
            </w:pPr>
            <w:r>
              <w:rPr>
                <w:color w:val="000000"/>
                <w:sz w:val="16"/>
                <w:szCs w:val="16"/>
              </w:rPr>
              <w:t>27433,9</w:t>
            </w:r>
          </w:p>
        </w:tc>
        <w:tc>
          <w:tcPr>
            <w:tcW w:w="709" w:type="dxa"/>
            <w:tcBorders>
              <w:left w:val="single" w:sz="4" w:space="0" w:color="000000"/>
              <w:bottom w:val="single" w:sz="4" w:space="0" w:color="000000"/>
            </w:tcBorders>
            <w:shd w:val="clear" w:color="auto" w:fill="auto"/>
            <w:vAlign w:val="center"/>
          </w:tcPr>
          <w:p w14:paraId="69238768" w14:textId="77777777" w:rsidR="00423D07" w:rsidRPr="0001239E" w:rsidRDefault="00423D07" w:rsidP="0029402E">
            <w:pPr>
              <w:jc w:val="center"/>
              <w:rPr>
                <w:color w:val="000000"/>
                <w:sz w:val="16"/>
                <w:szCs w:val="16"/>
              </w:rPr>
            </w:pPr>
            <w:r>
              <w:rPr>
                <w:color w:val="000000"/>
                <w:sz w:val="16"/>
                <w:szCs w:val="16"/>
              </w:rPr>
              <w:t>28641,3</w:t>
            </w:r>
          </w:p>
        </w:tc>
        <w:tc>
          <w:tcPr>
            <w:tcW w:w="851" w:type="dxa"/>
            <w:tcBorders>
              <w:left w:val="single" w:sz="4" w:space="0" w:color="000000"/>
              <w:bottom w:val="single" w:sz="4" w:space="0" w:color="000000"/>
            </w:tcBorders>
            <w:shd w:val="clear" w:color="auto" w:fill="auto"/>
            <w:vAlign w:val="center"/>
          </w:tcPr>
          <w:p w14:paraId="130E8F87" w14:textId="77777777" w:rsidR="00423D07" w:rsidRPr="0001239E" w:rsidRDefault="00423D07" w:rsidP="0029402E">
            <w:pPr>
              <w:jc w:val="center"/>
              <w:rPr>
                <w:color w:val="000000"/>
                <w:sz w:val="16"/>
                <w:szCs w:val="16"/>
              </w:rPr>
            </w:pPr>
            <w:r>
              <w:rPr>
                <w:color w:val="000000"/>
                <w:sz w:val="16"/>
                <w:szCs w:val="16"/>
              </w:rPr>
              <w:t>28476,4</w:t>
            </w:r>
          </w:p>
        </w:tc>
        <w:tc>
          <w:tcPr>
            <w:tcW w:w="708" w:type="dxa"/>
            <w:tcBorders>
              <w:left w:val="single" w:sz="4" w:space="0" w:color="000000"/>
              <w:bottom w:val="single" w:sz="4" w:space="0" w:color="000000"/>
            </w:tcBorders>
            <w:shd w:val="clear" w:color="auto" w:fill="auto"/>
            <w:vAlign w:val="center"/>
          </w:tcPr>
          <w:p w14:paraId="30A4F35A" w14:textId="77777777" w:rsidR="00423D07" w:rsidRPr="0001239E" w:rsidRDefault="00423D07" w:rsidP="0029402E">
            <w:pPr>
              <w:jc w:val="center"/>
              <w:rPr>
                <w:color w:val="000000"/>
                <w:sz w:val="16"/>
                <w:szCs w:val="16"/>
              </w:rPr>
            </w:pPr>
            <w:r>
              <w:rPr>
                <w:color w:val="000000"/>
                <w:sz w:val="16"/>
                <w:szCs w:val="16"/>
              </w:rPr>
              <w:t>29787,0</w:t>
            </w:r>
          </w:p>
        </w:tc>
        <w:tc>
          <w:tcPr>
            <w:tcW w:w="709" w:type="dxa"/>
            <w:tcBorders>
              <w:left w:val="single" w:sz="4" w:space="0" w:color="000000"/>
              <w:bottom w:val="single" w:sz="4" w:space="0" w:color="000000"/>
            </w:tcBorders>
            <w:shd w:val="clear" w:color="auto" w:fill="auto"/>
            <w:vAlign w:val="center"/>
          </w:tcPr>
          <w:p w14:paraId="43189E35" w14:textId="77777777" w:rsidR="00423D07" w:rsidRPr="0001239E" w:rsidRDefault="00423D07" w:rsidP="0029402E">
            <w:pPr>
              <w:jc w:val="center"/>
              <w:rPr>
                <w:color w:val="000000"/>
                <w:sz w:val="16"/>
                <w:szCs w:val="16"/>
              </w:rPr>
            </w:pPr>
            <w:r>
              <w:rPr>
                <w:color w:val="000000"/>
                <w:sz w:val="16"/>
                <w:szCs w:val="16"/>
              </w:rPr>
              <w:t>29558,5</w:t>
            </w:r>
          </w:p>
        </w:tc>
        <w:tc>
          <w:tcPr>
            <w:tcW w:w="851" w:type="dxa"/>
            <w:tcBorders>
              <w:left w:val="single" w:sz="4" w:space="0" w:color="000000"/>
              <w:bottom w:val="single" w:sz="4" w:space="0" w:color="000000"/>
            </w:tcBorders>
            <w:shd w:val="clear" w:color="auto" w:fill="auto"/>
            <w:vAlign w:val="center"/>
          </w:tcPr>
          <w:p w14:paraId="227A4148" w14:textId="77777777" w:rsidR="00423D07" w:rsidRPr="0001239E" w:rsidRDefault="00423D07" w:rsidP="0029402E">
            <w:pPr>
              <w:jc w:val="center"/>
              <w:rPr>
                <w:color w:val="000000"/>
                <w:sz w:val="16"/>
                <w:szCs w:val="16"/>
              </w:rPr>
            </w:pPr>
            <w:r>
              <w:rPr>
                <w:color w:val="000000"/>
                <w:sz w:val="16"/>
                <w:szCs w:val="16"/>
              </w:rPr>
              <w:t>30978,4</w:t>
            </w:r>
          </w:p>
        </w:tc>
        <w:tc>
          <w:tcPr>
            <w:tcW w:w="708" w:type="dxa"/>
            <w:tcBorders>
              <w:left w:val="single" w:sz="4" w:space="0" w:color="000000"/>
              <w:bottom w:val="single" w:sz="4" w:space="0" w:color="000000"/>
            </w:tcBorders>
            <w:shd w:val="clear" w:color="auto" w:fill="auto"/>
            <w:vAlign w:val="center"/>
          </w:tcPr>
          <w:p w14:paraId="47271B75" w14:textId="77777777" w:rsidR="00423D07" w:rsidRPr="0001239E" w:rsidRDefault="00423D07" w:rsidP="0029402E">
            <w:pPr>
              <w:jc w:val="center"/>
              <w:rPr>
                <w:color w:val="000000"/>
                <w:sz w:val="16"/>
                <w:szCs w:val="16"/>
              </w:rPr>
            </w:pPr>
            <w:r>
              <w:rPr>
                <w:color w:val="000000"/>
                <w:sz w:val="16"/>
                <w:szCs w:val="16"/>
              </w:rPr>
              <w:t>30681,7</w:t>
            </w:r>
          </w:p>
        </w:tc>
        <w:tc>
          <w:tcPr>
            <w:tcW w:w="709" w:type="dxa"/>
            <w:tcBorders>
              <w:left w:val="single" w:sz="4" w:space="0" w:color="000000"/>
              <w:bottom w:val="single" w:sz="4" w:space="0" w:color="000000"/>
            </w:tcBorders>
            <w:shd w:val="clear" w:color="auto" w:fill="auto"/>
            <w:vAlign w:val="center"/>
          </w:tcPr>
          <w:p w14:paraId="4255291A" w14:textId="77777777" w:rsidR="00423D07" w:rsidRPr="0001239E" w:rsidRDefault="00423D07" w:rsidP="0029402E">
            <w:pPr>
              <w:jc w:val="center"/>
              <w:rPr>
                <w:color w:val="000000"/>
                <w:sz w:val="16"/>
                <w:szCs w:val="16"/>
              </w:rPr>
            </w:pPr>
            <w:r>
              <w:rPr>
                <w:color w:val="000000"/>
                <w:sz w:val="16"/>
                <w:szCs w:val="16"/>
              </w:rPr>
              <w:t>32217,5</w:t>
            </w:r>
          </w:p>
        </w:tc>
        <w:tc>
          <w:tcPr>
            <w:tcW w:w="709" w:type="dxa"/>
            <w:tcBorders>
              <w:left w:val="single" w:sz="4" w:space="0" w:color="000000"/>
              <w:bottom w:val="single" w:sz="4" w:space="0" w:color="000000"/>
              <w:right w:val="single" w:sz="4" w:space="0" w:color="000000"/>
            </w:tcBorders>
            <w:shd w:val="clear" w:color="auto" w:fill="auto"/>
            <w:vAlign w:val="center"/>
          </w:tcPr>
          <w:p w14:paraId="58169CDE" w14:textId="77777777" w:rsidR="00423D07" w:rsidRPr="0001239E" w:rsidRDefault="00423D07" w:rsidP="0029402E">
            <w:pPr>
              <w:jc w:val="center"/>
            </w:pPr>
            <w:r>
              <w:rPr>
                <w:color w:val="000000"/>
                <w:sz w:val="16"/>
                <w:szCs w:val="16"/>
              </w:rPr>
              <w:t>31847,6</w:t>
            </w:r>
          </w:p>
        </w:tc>
        <w:tc>
          <w:tcPr>
            <w:tcW w:w="850" w:type="dxa"/>
            <w:tcBorders>
              <w:left w:val="single" w:sz="4" w:space="0" w:color="000000"/>
              <w:bottom w:val="single" w:sz="4" w:space="0" w:color="000000"/>
              <w:right w:val="single" w:sz="4" w:space="0" w:color="000000"/>
            </w:tcBorders>
            <w:shd w:val="clear" w:color="auto" w:fill="auto"/>
            <w:vAlign w:val="center"/>
          </w:tcPr>
          <w:p w14:paraId="768CC2FE" w14:textId="77777777" w:rsidR="00423D07" w:rsidRPr="0001239E" w:rsidRDefault="00423D07" w:rsidP="0029402E">
            <w:pPr>
              <w:jc w:val="center"/>
            </w:pPr>
            <w:r>
              <w:rPr>
                <w:color w:val="000000"/>
                <w:sz w:val="16"/>
                <w:szCs w:val="16"/>
              </w:rPr>
              <w:t>33506,2</w:t>
            </w:r>
          </w:p>
        </w:tc>
        <w:tc>
          <w:tcPr>
            <w:tcW w:w="709" w:type="dxa"/>
            <w:tcBorders>
              <w:left w:val="single" w:sz="4" w:space="0" w:color="000000"/>
              <w:bottom w:val="single" w:sz="4" w:space="0" w:color="000000"/>
              <w:right w:val="single" w:sz="4" w:space="0" w:color="000000"/>
            </w:tcBorders>
            <w:shd w:val="clear" w:color="auto" w:fill="auto"/>
            <w:vAlign w:val="center"/>
          </w:tcPr>
          <w:p w14:paraId="11217C05" w14:textId="77777777" w:rsidR="00423D07" w:rsidRPr="0001239E" w:rsidRDefault="00423D07" w:rsidP="0029402E">
            <w:pPr>
              <w:jc w:val="center"/>
            </w:pPr>
            <w:r>
              <w:rPr>
                <w:color w:val="000000"/>
                <w:sz w:val="16"/>
                <w:szCs w:val="16"/>
              </w:rPr>
              <w:t>33057,8</w:t>
            </w:r>
          </w:p>
        </w:tc>
      </w:tr>
      <w:tr w:rsidR="00423D07" w:rsidRPr="0001239E" w14:paraId="1109058A" w14:textId="77777777" w:rsidTr="0029402E">
        <w:trPr>
          <w:trHeight w:val="375"/>
        </w:trPr>
        <w:tc>
          <w:tcPr>
            <w:tcW w:w="2552" w:type="dxa"/>
            <w:tcBorders>
              <w:left w:val="single" w:sz="4" w:space="0" w:color="000000"/>
              <w:bottom w:val="single" w:sz="4" w:space="0" w:color="000000"/>
            </w:tcBorders>
            <w:shd w:val="clear" w:color="auto" w:fill="auto"/>
            <w:vAlign w:val="center"/>
          </w:tcPr>
          <w:p w14:paraId="1C5C4382" w14:textId="77777777" w:rsidR="00423D07" w:rsidRDefault="00423D07" w:rsidP="0029402E">
            <w:pPr>
              <w:ind w:firstLine="160"/>
              <w:rPr>
                <w:color w:val="000000"/>
                <w:sz w:val="16"/>
                <w:szCs w:val="16"/>
              </w:rPr>
            </w:pPr>
            <w:r>
              <w:rPr>
                <w:b/>
                <w:bCs/>
                <w:color w:val="000000"/>
                <w:sz w:val="16"/>
                <w:szCs w:val="16"/>
              </w:rPr>
              <w:t>3. Труд и занятость</w:t>
            </w:r>
          </w:p>
        </w:tc>
        <w:tc>
          <w:tcPr>
            <w:tcW w:w="851" w:type="dxa"/>
            <w:tcBorders>
              <w:left w:val="single" w:sz="4" w:space="0" w:color="000000"/>
              <w:bottom w:val="single" w:sz="4" w:space="0" w:color="000000"/>
            </w:tcBorders>
            <w:shd w:val="clear" w:color="auto" w:fill="auto"/>
            <w:vAlign w:val="center"/>
          </w:tcPr>
          <w:p w14:paraId="1A969CA2" w14:textId="77777777" w:rsidR="00423D07" w:rsidRDefault="00423D07" w:rsidP="0029402E">
            <w:pPr>
              <w:jc w:val="center"/>
              <w:rPr>
                <w:color w:val="000000"/>
                <w:sz w:val="16"/>
                <w:szCs w:val="16"/>
              </w:rPr>
            </w:pPr>
            <w:r>
              <w:rPr>
                <w:color w:val="000000"/>
                <w:sz w:val="16"/>
                <w:szCs w:val="16"/>
              </w:rPr>
              <w:t> </w:t>
            </w:r>
          </w:p>
        </w:tc>
        <w:tc>
          <w:tcPr>
            <w:tcW w:w="708" w:type="dxa"/>
            <w:tcBorders>
              <w:left w:val="single" w:sz="4" w:space="0" w:color="000000"/>
              <w:bottom w:val="single" w:sz="4" w:space="0" w:color="000000"/>
            </w:tcBorders>
            <w:shd w:val="clear" w:color="auto" w:fill="auto"/>
            <w:vAlign w:val="center"/>
          </w:tcPr>
          <w:p w14:paraId="1F03B47E" w14:textId="77777777" w:rsidR="00423D07" w:rsidRPr="0001239E" w:rsidRDefault="00423D07" w:rsidP="0029402E">
            <w:pPr>
              <w:jc w:val="center"/>
              <w:rPr>
                <w:color w:val="000000"/>
                <w:sz w:val="16"/>
                <w:szCs w:val="16"/>
              </w:rPr>
            </w:pPr>
            <w:r w:rsidRPr="0001239E">
              <w:rPr>
                <w:color w:val="000000"/>
                <w:sz w:val="16"/>
                <w:szCs w:val="16"/>
              </w:rPr>
              <w:t> </w:t>
            </w:r>
          </w:p>
        </w:tc>
        <w:tc>
          <w:tcPr>
            <w:tcW w:w="709" w:type="dxa"/>
            <w:tcBorders>
              <w:left w:val="single" w:sz="4" w:space="0" w:color="000000"/>
              <w:bottom w:val="single" w:sz="4" w:space="0" w:color="000000"/>
            </w:tcBorders>
            <w:shd w:val="clear" w:color="auto" w:fill="auto"/>
            <w:vAlign w:val="center"/>
          </w:tcPr>
          <w:p w14:paraId="6C2FFDBE" w14:textId="77777777" w:rsidR="00423D07" w:rsidRPr="0001239E" w:rsidRDefault="00423D07" w:rsidP="0029402E">
            <w:pPr>
              <w:jc w:val="center"/>
              <w:rPr>
                <w:color w:val="000000"/>
                <w:sz w:val="16"/>
                <w:szCs w:val="16"/>
              </w:rPr>
            </w:pPr>
            <w:r w:rsidRPr="0001239E">
              <w:rPr>
                <w:color w:val="000000"/>
                <w:sz w:val="16"/>
                <w:szCs w:val="16"/>
              </w:rPr>
              <w:t> </w:t>
            </w:r>
          </w:p>
        </w:tc>
        <w:tc>
          <w:tcPr>
            <w:tcW w:w="851" w:type="dxa"/>
            <w:tcBorders>
              <w:left w:val="single" w:sz="4" w:space="0" w:color="000000"/>
              <w:bottom w:val="single" w:sz="4" w:space="0" w:color="000000"/>
            </w:tcBorders>
            <w:shd w:val="clear" w:color="auto" w:fill="D8E4BC"/>
            <w:vAlign w:val="center"/>
          </w:tcPr>
          <w:p w14:paraId="0826562B" w14:textId="77777777" w:rsidR="00423D07" w:rsidRPr="0001239E" w:rsidRDefault="00423D07" w:rsidP="0029402E">
            <w:pPr>
              <w:jc w:val="center"/>
              <w:rPr>
                <w:color w:val="000000"/>
                <w:sz w:val="16"/>
                <w:szCs w:val="16"/>
              </w:rPr>
            </w:pPr>
            <w:r w:rsidRPr="0001239E">
              <w:rPr>
                <w:color w:val="000000"/>
                <w:sz w:val="16"/>
                <w:szCs w:val="16"/>
              </w:rPr>
              <w:t> </w:t>
            </w:r>
          </w:p>
        </w:tc>
        <w:tc>
          <w:tcPr>
            <w:tcW w:w="850" w:type="dxa"/>
            <w:tcBorders>
              <w:left w:val="single" w:sz="4" w:space="0" w:color="000000"/>
              <w:bottom w:val="single" w:sz="4" w:space="0" w:color="000000"/>
            </w:tcBorders>
            <w:shd w:val="clear" w:color="auto" w:fill="auto"/>
            <w:vAlign w:val="center"/>
          </w:tcPr>
          <w:p w14:paraId="41C451B7" w14:textId="77777777" w:rsidR="00423D07" w:rsidRPr="0001239E" w:rsidRDefault="00423D07" w:rsidP="0029402E">
            <w:pPr>
              <w:jc w:val="center"/>
              <w:rPr>
                <w:color w:val="000000"/>
                <w:sz w:val="16"/>
                <w:szCs w:val="16"/>
              </w:rPr>
            </w:pPr>
            <w:r w:rsidRPr="0001239E">
              <w:rPr>
                <w:color w:val="000000"/>
                <w:sz w:val="16"/>
                <w:szCs w:val="16"/>
              </w:rPr>
              <w:t> </w:t>
            </w:r>
          </w:p>
        </w:tc>
        <w:tc>
          <w:tcPr>
            <w:tcW w:w="709" w:type="dxa"/>
            <w:tcBorders>
              <w:left w:val="single" w:sz="4" w:space="0" w:color="000000"/>
              <w:bottom w:val="single" w:sz="4" w:space="0" w:color="000000"/>
            </w:tcBorders>
            <w:shd w:val="clear" w:color="auto" w:fill="auto"/>
            <w:vAlign w:val="center"/>
          </w:tcPr>
          <w:p w14:paraId="237FA5C2" w14:textId="77777777" w:rsidR="00423D07" w:rsidRPr="0001239E" w:rsidRDefault="00423D07" w:rsidP="0029402E">
            <w:pPr>
              <w:jc w:val="center"/>
              <w:rPr>
                <w:color w:val="FF0000"/>
                <w:sz w:val="16"/>
                <w:szCs w:val="16"/>
              </w:rPr>
            </w:pPr>
            <w:r w:rsidRPr="0001239E">
              <w:rPr>
                <w:color w:val="000000"/>
                <w:sz w:val="16"/>
                <w:szCs w:val="16"/>
              </w:rPr>
              <w:t> </w:t>
            </w:r>
          </w:p>
        </w:tc>
        <w:tc>
          <w:tcPr>
            <w:tcW w:w="709" w:type="dxa"/>
            <w:tcBorders>
              <w:left w:val="single" w:sz="4" w:space="0" w:color="000000"/>
              <w:bottom w:val="single" w:sz="4" w:space="0" w:color="000000"/>
            </w:tcBorders>
            <w:shd w:val="clear" w:color="auto" w:fill="auto"/>
            <w:vAlign w:val="center"/>
          </w:tcPr>
          <w:p w14:paraId="7306D9DE" w14:textId="77777777" w:rsidR="00423D07" w:rsidRPr="0001239E" w:rsidRDefault="00423D07" w:rsidP="0029402E">
            <w:pPr>
              <w:jc w:val="center"/>
              <w:rPr>
                <w:color w:val="000000"/>
                <w:sz w:val="16"/>
                <w:szCs w:val="16"/>
              </w:rPr>
            </w:pPr>
            <w:r w:rsidRPr="0001239E">
              <w:rPr>
                <w:color w:val="000000"/>
                <w:sz w:val="16"/>
                <w:szCs w:val="16"/>
              </w:rPr>
              <w:t> </w:t>
            </w:r>
          </w:p>
        </w:tc>
        <w:tc>
          <w:tcPr>
            <w:tcW w:w="708" w:type="dxa"/>
            <w:tcBorders>
              <w:left w:val="single" w:sz="4" w:space="0" w:color="000000"/>
              <w:bottom w:val="single" w:sz="4" w:space="0" w:color="000000"/>
            </w:tcBorders>
            <w:shd w:val="clear" w:color="auto" w:fill="auto"/>
            <w:vAlign w:val="center"/>
          </w:tcPr>
          <w:p w14:paraId="68E1040B" w14:textId="77777777" w:rsidR="00423D07" w:rsidRPr="0001239E" w:rsidRDefault="00423D07" w:rsidP="0029402E">
            <w:pPr>
              <w:jc w:val="center"/>
              <w:rPr>
                <w:color w:val="000000"/>
                <w:sz w:val="16"/>
                <w:szCs w:val="16"/>
              </w:rPr>
            </w:pPr>
            <w:r w:rsidRPr="0001239E">
              <w:rPr>
                <w:color w:val="000000"/>
                <w:sz w:val="16"/>
                <w:szCs w:val="16"/>
              </w:rPr>
              <w:t> </w:t>
            </w:r>
          </w:p>
        </w:tc>
        <w:tc>
          <w:tcPr>
            <w:tcW w:w="709" w:type="dxa"/>
            <w:tcBorders>
              <w:left w:val="single" w:sz="4" w:space="0" w:color="000000"/>
              <w:bottom w:val="single" w:sz="4" w:space="0" w:color="000000"/>
            </w:tcBorders>
            <w:shd w:val="clear" w:color="auto" w:fill="auto"/>
            <w:vAlign w:val="center"/>
          </w:tcPr>
          <w:p w14:paraId="1B651781" w14:textId="77777777" w:rsidR="00423D07" w:rsidRPr="0001239E" w:rsidRDefault="00423D07" w:rsidP="0029402E">
            <w:pPr>
              <w:jc w:val="center"/>
              <w:rPr>
                <w:color w:val="000000"/>
                <w:sz w:val="16"/>
                <w:szCs w:val="16"/>
              </w:rPr>
            </w:pPr>
            <w:r w:rsidRPr="0001239E">
              <w:rPr>
                <w:color w:val="000000"/>
                <w:sz w:val="16"/>
                <w:szCs w:val="16"/>
              </w:rPr>
              <w:t> </w:t>
            </w:r>
          </w:p>
        </w:tc>
        <w:tc>
          <w:tcPr>
            <w:tcW w:w="851" w:type="dxa"/>
            <w:tcBorders>
              <w:left w:val="single" w:sz="4" w:space="0" w:color="000000"/>
              <w:bottom w:val="single" w:sz="4" w:space="0" w:color="000000"/>
            </w:tcBorders>
            <w:shd w:val="clear" w:color="auto" w:fill="auto"/>
            <w:vAlign w:val="center"/>
          </w:tcPr>
          <w:p w14:paraId="10436CDC" w14:textId="77777777" w:rsidR="00423D07" w:rsidRPr="0001239E" w:rsidRDefault="00423D07" w:rsidP="0029402E">
            <w:pPr>
              <w:jc w:val="center"/>
              <w:rPr>
                <w:color w:val="000000"/>
                <w:sz w:val="16"/>
                <w:szCs w:val="16"/>
              </w:rPr>
            </w:pPr>
            <w:r w:rsidRPr="0001239E">
              <w:rPr>
                <w:color w:val="000000"/>
                <w:sz w:val="16"/>
                <w:szCs w:val="16"/>
              </w:rPr>
              <w:t> </w:t>
            </w:r>
          </w:p>
        </w:tc>
        <w:tc>
          <w:tcPr>
            <w:tcW w:w="708" w:type="dxa"/>
            <w:tcBorders>
              <w:left w:val="single" w:sz="4" w:space="0" w:color="000000"/>
              <w:bottom w:val="single" w:sz="4" w:space="0" w:color="000000"/>
            </w:tcBorders>
            <w:shd w:val="clear" w:color="auto" w:fill="auto"/>
            <w:vAlign w:val="center"/>
          </w:tcPr>
          <w:p w14:paraId="05B3E1DB" w14:textId="77777777" w:rsidR="00423D07" w:rsidRPr="0001239E" w:rsidRDefault="00423D07" w:rsidP="0029402E">
            <w:pPr>
              <w:jc w:val="center"/>
              <w:rPr>
                <w:color w:val="000000"/>
                <w:sz w:val="16"/>
                <w:szCs w:val="16"/>
              </w:rPr>
            </w:pPr>
            <w:r w:rsidRPr="0001239E">
              <w:rPr>
                <w:color w:val="000000"/>
                <w:sz w:val="16"/>
                <w:szCs w:val="16"/>
              </w:rPr>
              <w:t> </w:t>
            </w:r>
          </w:p>
        </w:tc>
        <w:tc>
          <w:tcPr>
            <w:tcW w:w="709" w:type="dxa"/>
            <w:tcBorders>
              <w:left w:val="single" w:sz="4" w:space="0" w:color="000000"/>
              <w:bottom w:val="single" w:sz="4" w:space="0" w:color="000000"/>
            </w:tcBorders>
            <w:shd w:val="clear" w:color="auto" w:fill="auto"/>
            <w:vAlign w:val="center"/>
          </w:tcPr>
          <w:p w14:paraId="60EC4F4C" w14:textId="77777777" w:rsidR="00423D07" w:rsidRPr="0001239E" w:rsidRDefault="00423D07" w:rsidP="0029402E">
            <w:pPr>
              <w:jc w:val="center"/>
              <w:rPr>
                <w:color w:val="000000"/>
                <w:sz w:val="16"/>
                <w:szCs w:val="16"/>
              </w:rPr>
            </w:pPr>
            <w:r w:rsidRPr="0001239E">
              <w:rPr>
                <w:color w:val="000000"/>
                <w:sz w:val="16"/>
                <w:szCs w:val="16"/>
              </w:rPr>
              <w:t> </w:t>
            </w:r>
          </w:p>
        </w:tc>
        <w:tc>
          <w:tcPr>
            <w:tcW w:w="851" w:type="dxa"/>
            <w:tcBorders>
              <w:left w:val="single" w:sz="4" w:space="0" w:color="000000"/>
              <w:bottom w:val="single" w:sz="4" w:space="0" w:color="000000"/>
            </w:tcBorders>
            <w:shd w:val="clear" w:color="auto" w:fill="auto"/>
            <w:vAlign w:val="center"/>
          </w:tcPr>
          <w:p w14:paraId="64AAEE0C" w14:textId="77777777" w:rsidR="00423D07" w:rsidRPr="0001239E" w:rsidRDefault="00423D07" w:rsidP="0029402E">
            <w:pPr>
              <w:jc w:val="center"/>
              <w:rPr>
                <w:color w:val="000000"/>
                <w:sz w:val="16"/>
                <w:szCs w:val="16"/>
              </w:rPr>
            </w:pPr>
            <w:r w:rsidRPr="0001239E">
              <w:rPr>
                <w:color w:val="000000"/>
                <w:sz w:val="16"/>
                <w:szCs w:val="16"/>
              </w:rPr>
              <w:t> </w:t>
            </w:r>
          </w:p>
        </w:tc>
        <w:tc>
          <w:tcPr>
            <w:tcW w:w="708" w:type="dxa"/>
            <w:tcBorders>
              <w:left w:val="single" w:sz="4" w:space="0" w:color="000000"/>
              <w:bottom w:val="single" w:sz="4" w:space="0" w:color="000000"/>
            </w:tcBorders>
            <w:shd w:val="clear" w:color="auto" w:fill="auto"/>
            <w:vAlign w:val="center"/>
          </w:tcPr>
          <w:p w14:paraId="0C7B4197" w14:textId="77777777" w:rsidR="00423D07" w:rsidRPr="0001239E" w:rsidRDefault="00423D07" w:rsidP="0029402E">
            <w:pPr>
              <w:jc w:val="center"/>
              <w:rPr>
                <w:color w:val="000000"/>
                <w:sz w:val="16"/>
                <w:szCs w:val="16"/>
              </w:rPr>
            </w:pPr>
            <w:r w:rsidRPr="0001239E">
              <w:rPr>
                <w:color w:val="000000"/>
                <w:sz w:val="16"/>
                <w:szCs w:val="16"/>
              </w:rPr>
              <w:t> </w:t>
            </w:r>
          </w:p>
        </w:tc>
        <w:tc>
          <w:tcPr>
            <w:tcW w:w="709" w:type="dxa"/>
            <w:tcBorders>
              <w:left w:val="single" w:sz="4" w:space="0" w:color="000000"/>
              <w:bottom w:val="single" w:sz="4" w:space="0" w:color="000000"/>
            </w:tcBorders>
            <w:shd w:val="clear" w:color="auto" w:fill="auto"/>
            <w:vAlign w:val="center"/>
          </w:tcPr>
          <w:p w14:paraId="6F9001AA" w14:textId="77777777" w:rsidR="00423D07" w:rsidRPr="0001239E" w:rsidRDefault="00423D07" w:rsidP="0029402E">
            <w:pPr>
              <w:jc w:val="center"/>
              <w:rPr>
                <w:color w:val="000000"/>
                <w:sz w:val="16"/>
                <w:szCs w:val="16"/>
              </w:rPr>
            </w:pPr>
            <w:r w:rsidRPr="0001239E">
              <w:rPr>
                <w:color w:val="000000"/>
                <w:sz w:val="16"/>
                <w:szCs w:val="16"/>
              </w:rPr>
              <w:t> </w:t>
            </w:r>
          </w:p>
        </w:tc>
        <w:tc>
          <w:tcPr>
            <w:tcW w:w="709" w:type="dxa"/>
            <w:tcBorders>
              <w:left w:val="single" w:sz="4" w:space="0" w:color="000000"/>
              <w:bottom w:val="single" w:sz="4" w:space="0" w:color="000000"/>
              <w:right w:val="single" w:sz="4" w:space="0" w:color="000000"/>
            </w:tcBorders>
            <w:shd w:val="clear" w:color="auto" w:fill="auto"/>
            <w:vAlign w:val="center"/>
          </w:tcPr>
          <w:p w14:paraId="029CBF5D" w14:textId="77777777" w:rsidR="00423D07" w:rsidRPr="0001239E" w:rsidRDefault="00423D07" w:rsidP="0029402E">
            <w:pPr>
              <w:jc w:val="center"/>
            </w:pPr>
            <w:r w:rsidRPr="0001239E">
              <w:rPr>
                <w:color w:val="000000"/>
                <w:sz w:val="16"/>
                <w:szCs w:val="16"/>
              </w:rPr>
              <w:t> </w:t>
            </w:r>
          </w:p>
        </w:tc>
        <w:tc>
          <w:tcPr>
            <w:tcW w:w="850" w:type="dxa"/>
            <w:tcBorders>
              <w:left w:val="single" w:sz="4" w:space="0" w:color="000000"/>
              <w:bottom w:val="single" w:sz="4" w:space="0" w:color="000000"/>
              <w:right w:val="single" w:sz="4" w:space="0" w:color="000000"/>
            </w:tcBorders>
            <w:shd w:val="clear" w:color="auto" w:fill="auto"/>
            <w:vAlign w:val="center"/>
          </w:tcPr>
          <w:p w14:paraId="5265F5C7" w14:textId="77777777" w:rsidR="00423D07" w:rsidRPr="0001239E" w:rsidRDefault="00423D07" w:rsidP="0029402E">
            <w:pPr>
              <w:jc w:val="center"/>
            </w:pPr>
            <w:r w:rsidRPr="0001239E">
              <w:rPr>
                <w:color w:val="000000"/>
                <w:sz w:val="16"/>
                <w:szCs w:val="16"/>
              </w:rPr>
              <w:t> </w:t>
            </w:r>
          </w:p>
        </w:tc>
        <w:tc>
          <w:tcPr>
            <w:tcW w:w="709" w:type="dxa"/>
            <w:tcBorders>
              <w:left w:val="single" w:sz="4" w:space="0" w:color="000000"/>
              <w:bottom w:val="single" w:sz="4" w:space="0" w:color="000000"/>
              <w:right w:val="single" w:sz="4" w:space="0" w:color="000000"/>
            </w:tcBorders>
            <w:shd w:val="clear" w:color="auto" w:fill="auto"/>
            <w:vAlign w:val="center"/>
          </w:tcPr>
          <w:p w14:paraId="2C92A678" w14:textId="77777777" w:rsidR="00423D07" w:rsidRPr="0001239E" w:rsidRDefault="00423D07" w:rsidP="0029402E">
            <w:pPr>
              <w:jc w:val="center"/>
            </w:pPr>
            <w:r w:rsidRPr="0001239E">
              <w:rPr>
                <w:color w:val="000000"/>
                <w:sz w:val="16"/>
                <w:szCs w:val="16"/>
              </w:rPr>
              <w:t> </w:t>
            </w:r>
          </w:p>
        </w:tc>
      </w:tr>
      <w:tr w:rsidR="00423D07" w:rsidRPr="0001239E" w14:paraId="60C77F1A" w14:textId="77777777" w:rsidTr="0029402E">
        <w:trPr>
          <w:trHeight w:val="264"/>
        </w:trPr>
        <w:tc>
          <w:tcPr>
            <w:tcW w:w="2552" w:type="dxa"/>
            <w:tcBorders>
              <w:left w:val="single" w:sz="4" w:space="0" w:color="000000"/>
              <w:bottom w:val="single" w:sz="4" w:space="0" w:color="000000"/>
            </w:tcBorders>
            <w:shd w:val="clear" w:color="auto" w:fill="auto"/>
          </w:tcPr>
          <w:p w14:paraId="22263E99" w14:textId="77777777" w:rsidR="00423D07" w:rsidRPr="002E4250" w:rsidRDefault="00423D07" w:rsidP="0029402E">
            <w:pPr>
              <w:rPr>
                <w:sz w:val="16"/>
                <w:szCs w:val="16"/>
              </w:rPr>
            </w:pPr>
            <w:r w:rsidRPr="002E4250">
              <w:rPr>
                <w:sz w:val="16"/>
                <w:szCs w:val="16"/>
              </w:rPr>
              <w:t xml:space="preserve">Среднесписочная численность работников </w:t>
            </w:r>
          </w:p>
          <w:p w14:paraId="303C47A7" w14:textId="77777777" w:rsidR="00423D07" w:rsidRPr="002E4250" w:rsidRDefault="00423D07" w:rsidP="0029402E">
            <w:pPr>
              <w:rPr>
                <w:color w:val="000000"/>
                <w:sz w:val="16"/>
                <w:szCs w:val="16"/>
                <w:lang w:eastAsia="en-US"/>
              </w:rPr>
            </w:pPr>
            <w:r w:rsidRPr="002E4250">
              <w:rPr>
                <w:sz w:val="16"/>
                <w:szCs w:val="16"/>
              </w:rPr>
              <w:t>организаций</w:t>
            </w:r>
            <w:r w:rsidRPr="002E4250">
              <w:rPr>
                <w:sz w:val="16"/>
                <w:szCs w:val="16"/>
                <w:vertAlign w:val="superscript"/>
              </w:rPr>
              <w:t>1</w:t>
            </w:r>
          </w:p>
        </w:tc>
        <w:tc>
          <w:tcPr>
            <w:tcW w:w="851" w:type="dxa"/>
            <w:tcBorders>
              <w:left w:val="single" w:sz="4" w:space="0" w:color="000000"/>
              <w:bottom w:val="single" w:sz="4" w:space="0" w:color="000000"/>
            </w:tcBorders>
            <w:shd w:val="clear" w:color="auto" w:fill="auto"/>
            <w:vAlign w:val="center"/>
          </w:tcPr>
          <w:p w14:paraId="1395A3DE" w14:textId="77777777" w:rsidR="00423D07" w:rsidRDefault="00423D07" w:rsidP="0029402E">
            <w:pPr>
              <w:jc w:val="center"/>
              <w:rPr>
                <w:color w:val="000000"/>
                <w:sz w:val="16"/>
                <w:szCs w:val="16"/>
              </w:rPr>
            </w:pPr>
            <w:r>
              <w:rPr>
                <w:color w:val="000000"/>
                <w:sz w:val="16"/>
                <w:szCs w:val="16"/>
              </w:rPr>
              <w:t>чел.</w:t>
            </w:r>
          </w:p>
        </w:tc>
        <w:tc>
          <w:tcPr>
            <w:tcW w:w="708" w:type="dxa"/>
            <w:tcBorders>
              <w:left w:val="single" w:sz="4" w:space="0" w:color="000000"/>
              <w:bottom w:val="single" w:sz="4" w:space="0" w:color="000000"/>
            </w:tcBorders>
            <w:shd w:val="clear" w:color="auto" w:fill="auto"/>
            <w:vAlign w:val="center"/>
          </w:tcPr>
          <w:p w14:paraId="6EBC3916" w14:textId="77777777" w:rsidR="00423D07" w:rsidRPr="0001239E" w:rsidRDefault="00423D07" w:rsidP="0029402E">
            <w:pPr>
              <w:jc w:val="center"/>
              <w:rPr>
                <w:color w:val="000000"/>
                <w:sz w:val="16"/>
                <w:szCs w:val="16"/>
              </w:rPr>
            </w:pPr>
            <w:r w:rsidRPr="0001239E">
              <w:rPr>
                <w:color w:val="000000"/>
                <w:sz w:val="16"/>
                <w:szCs w:val="16"/>
              </w:rPr>
              <w:t>2002,0</w:t>
            </w:r>
          </w:p>
        </w:tc>
        <w:tc>
          <w:tcPr>
            <w:tcW w:w="709" w:type="dxa"/>
            <w:tcBorders>
              <w:left w:val="single" w:sz="4" w:space="0" w:color="000000"/>
              <w:bottom w:val="single" w:sz="4" w:space="0" w:color="000000"/>
            </w:tcBorders>
            <w:shd w:val="clear" w:color="auto" w:fill="auto"/>
            <w:vAlign w:val="center"/>
          </w:tcPr>
          <w:p w14:paraId="45E6FF19" w14:textId="77777777" w:rsidR="00423D07" w:rsidRPr="0001239E" w:rsidRDefault="00423D07" w:rsidP="0029402E">
            <w:pPr>
              <w:jc w:val="center"/>
              <w:rPr>
                <w:b/>
                <w:bCs/>
                <w:color w:val="000000"/>
                <w:sz w:val="16"/>
                <w:szCs w:val="16"/>
              </w:rPr>
            </w:pPr>
            <w:r w:rsidRPr="0001239E">
              <w:rPr>
                <w:color w:val="000000"/>
                <w:sz w:val="16"/>
                <w:szCs w:val="16"/>
              </w:rPr>
              <w:t>1891,0</w:t>
            </w:r>
          </w:p>
        </w:tc>
        <w:tc>
          <w:tcPr>
            <w:tcW w:w="851" w:type="dxa"/>
            <w:tcBorders>
              <w:left w:val="single" w:sz="4" w:space="0" w:color="000000"/>
              <w:bottom w:val="single" w:sz="4" w:space="0" w:color="000000"/>
            </w:tcBorders>
            <w:shd w:val="clear" w:color="auto" w:fill="D8E4BC"/>
            <w:vAlign w:val="center"/>
          </w:tcPr>
          <w:p w14:paraId="49D53088" w14:textId="77777777" w:rsidR="00423D07" w:rsidRPr="0001239E" w:rsidRDefault="00423D07" w:rsidP="0029402E">
            <w:pPr>
              <w:jc w:val="center"/>
              <w:rPr>
                <w:color w:val="000000"/>
                <w:sz w:val="16"/>
                <w:szCs w:val="16"/>
              </w:rPr>
            </w:pPr>
            <w:r w:rsidRPr="0001239E">
              <w:rPr>
                <w:b/>
                <w:bCs/>
                <w:color w:val="000000"/>
                <w:sz w:val="16"/>
                <w:szCs w:val="16"/>
              </w:rPr>
              <w:t>1869,0</w:t>
            </w:r>
          </w:p>
        </w:tc>
        <w:tc>
          <w:tcPr>
            <w:tcW w:w="850" w:type="dxa"/>
            <w:tcBorders>
              <w:left w:val="single" w:sz="4" w:space="0" w:color="000000"/>
              <w:bottom w:val="single" w:sz="4" w:space="0" w:color="000000"/>
            </w:tcBorders>
            <w:shd w:val="clear" w:color="auto" w:fill="auto"/>
            <w:vAlign w:val="center"/>
          </w:tcPr>
          <w:p w14:paraId="12B3B211" w14:textId="77777777" w:rsidR="00423D07" w:rsidRPr="0001239E" w:rsidRDefault="00423D07" w:rsidP="0029402E">
            <w:pPr>
              <w:jc w:val="center"/>
              <w:rPr>
                <w:color w:val="000000"/>
                <w:sz w:val="16"/>
                <w:szCs w:val="16"/>
              </w:rPr>
            </w:pPr>
            <w:r w:rsidRPr="0001239E">
              <w:rPr>
                <w:color w:val="000000"/>
                <w:sz w:val="16"/>
                <w:szCs w:val="16"/>
              </w:rPr>
              <w:t>1839,0</w:t>
            </w:r>
          </w:p>
        </w:tc>
        <w:tc>
          <w:tcPr>
            <w:tcW w:w="709" w:type="dxa"/>
            <w:tcBorders>
              <w:left w:val="single" w:sz="4" w:space="0" w:color="000000"/>
              <w:bottom w:val="single" w:sz="4" w:space="0" w:color="000000"/>
            </w:tcBorders>
            <w:shd w:val="clear" w:color="auto" w:fill="auto"/>
            <w:vAlign w:val="center"/>
          </w:tcPr>
          <w:p w14:paraId="12C2F5CB" w14:textId="77777777" w:rsidR="00423D07" w:rsidRPr="0001239E" w:rsidRDefault="00423D07" w:rsidP="0029402E">
            <w:pPr>
              <w:jc w:val="center"/>
              <w:rPr>
                <w:color w:val="FF0000"/>
                <w:sz w:val="16"/>
                <w:szCs w:val="16"/>
              </w:rPr>
            </w:pPr>
            <w:r w:rsidRPr="0001239E">
              <w:rPr>
                <w:color w:val="000000"/>
                <w:sz w:val="16"/>
                <w:szCs w:val="16"/>
              </w:rPr>
              <w:t>1836,0</w:t>
            </w:r>
          </w:p>
        </w:tc>
        <w:tc>
          <w:tcPr>
            <w:tcW w:w="709" w:type="dxa"/>
            <w:tcBorders>
              <w:left w:val="single" w:sz="4" w:space="0" w:color="000000"/>
              <w:bottom w:val="single" w:sz="4" w:space="0" w:color="000000"/>
            </w:tcBorders>
            <w:shd w:val="clear" w:color="auto" w:fill="auto"/>
            <w:vAlign w:val="center"/>
          </w:tcPr>
          <w:p w14:paraId="5C5C2863" w14:textId="77777777" w:rsidR="00423D07" w:rsidRPr="0001239E" w:rsidRDefault="00423D07" w:rsidP="0029402E">
            <w:pPr>
              <w:jc w:val="center"/>
              <w:rPr>
                <w:color w:val="000000"/>
                <w:sz w:val="16"/>
                <w:szCs w:val="16"/>
              </w:rPr>
            </w:pPr>
            <w:r w:rsidRPr="0001239E">
              <w:rPr>
                <w:color w:val="000000"/>
                <w:sz w:val="16"/>
                <w:szCs w:val="16"/>
              </w:rPr>
              <w:t>1806,0</w:t>
            </w:r>
          </w:p>
        </w:tc>
        <w:tc>
          <w:tcPr>
            <w:tcW w:w="708" w:type="dxa"/>
            <w:tcBorders>
              <w:left w:val="single" w:sz="4" w:space="0" w:color="000000"/>
              <w:bottom w:val="single" w:sz="4" w:space="0" w:color="000000"/>
            </w:tcBorders>
            <w:shd w:val="clear" w:color="auto" w:fill="auto"/>
            <w:vAlign w:val="center"/>
          </w:tcPr>
          <w:p w14:paraId="56864E48" w14:textId="77777777" w:rsidR="00423D07" w:rsidRPr="0001239E" w:rsidRDefault="00423D07" w:rsidP="0029402E">
            <w:pPr>
              <w:jc w:val="center"/>
              <w:rPr>
                <w:color w:val="000000"/>
                <w:sz w:val="16"/>
                <w:szCs w:val="16"/>
              </w:rPr>
            </w:pPr>
            <w:r w:rsidRPr="0001239E">
              <w:rPr>
                <w:color w:val="000000"/>
                <w:sz w:val="16"/>
                <w:szCs w:val="16"/>
              </w:rPr>
              <w:t>1796</w:t>
            </w:r>
          </w:p>
        </w:tc>
        <w:tc>
          <w:tcPr>
            <w:tcW w:w="709" w:type="dxa"/>
            <w:tcBorders>
              <w:left w:val="single" w:sz="4" w:space="0" w:color="000000"/>
              <w:bottom w:val="single" w:sz="4" w:space="0" w:color="000000"/>
            </w:tcBorders>
            <w:shd w:val="clear" w:color="auto" w:fill="auto"/>
            <w:vAlign w:val="center"/>
          </w:tcPr>
          <w:p w14:paraId="797604B5" w14:textId="77777777" w:rsidR="00423D07" w:rsidRPr="0001239E" w:rsidRDefault="00423D07" w:rsidP="0029402E">
            <w:pPr>
              <w:jc w:val="center"/>
              <w:rPr>
                <w:color w:val="000000"/>
                <w:sz w:val="16"/>
                <w:szCs w:val="16"/>
              </w:rPr>
            </w:pPr>
            <w:r w:rsidRPr="0001239E">
              <w:rPr>
                <w:color w:val="000000"/>
                <w:sz w:val="16"/>
                <w:szCs w:val="16"/>
              </w:rPr>
              <w:t>1780,0</w:t>
            </w:r>
          </w:p>
        </w:tc>
        <w:tc>
          <w:tcPr>
            <w:tcW w:w="851" w:type="dxa"/>
            <w:tcBorders>
              <w:left w:val="single" w:sz="4" w:space="0" w:color="000000"/>
              <w:bottom w:val="single" w:sz="4" w:space="0" w:color="000000"/>
            </w:tcBorders>
            <w:shd w:val="clear" w:color="auto" w:fill="auto"/>
            <w:vAlign w:val="center"/>
          </w:tcPr>
          <w:p w14:paraId="3F9F8AD1" w14:textId="77777777" w:rsidR="00423D07" w:rsidRPr="0001239E" w:rsidRDefault="00423D07" w:rsidP="0029402E">
            <w:pPr>
              <w:jc w:val="center"/>
              <w:rPr>
                <w:color w:val="000000"/>
                <w:sz w:val="16"/>
                <w:szCs w:val="16"/>
              </w:rPr>
            </w:pPr>
            <w:r w:rsidRPr="0001239E">
              <w:rPr>
                <w:color w:val="000000"/>
                <w:sz w:val="16"/>
                <w:szCs w:val="16"/>
              </w:rPr>
              <w:t>1760,0</w:t>
            </w:r>
          </w:p>
        </w:tc>
        <w:tc>
          <w:tcPr>
            <w:tcW w:w="708" w:type="dxa"/>
            <w:tcBorders>
              <w:left w:val="single" w:sz="4" w:space="0" w:color="000000"/>
              <w:bottom w:val="single" w:sz="4" w:space="0" w:color="000000"/>
            </w:tcBorders>
            <w:shd w:val="clear" w:color="auto" w:fill="auto"/>
            <w:vAlign w:val="center"/>
          </w:tcPr>
          <w:p w14:paraId="669D3F87" w14:textId="77777777" w:rsidR="00423D07" w:rsidRPr="0001239E" w:rsidRDefault="00423D07" w:rsidP="0029402E">
            <w:pPr>
              <w:jc w:val="center"/>
              <w:rPr>
                <w:color w:val="000000"/>
                <w:sz w:val="16"/>
                <w:szCs w:val="16"/>
              </w:rPr>
            </w:pPr>
            <w:r w:rsidRPr="0001239E">
              <w:rPr>
                <w:color w:val="000000"/>
                <w:sz w:val="16"/>
                <w:szCs w:val="16"/>
              </w:rPr>
              <w:t>1770,0</w:t>
            </w:r>
          </w:p>
        </w:tc>
        <w:tc>
          <w:tcPr>
            <w:tcW w:w="709" w:type="dxa"/>
            <w:tcBorders>
              <w:left w:val="single" w:sz="4" w:space="0" w:color="000000"/>
              <w:bottom w:val="single" w:sz="4" w:space="0" w:color="000000"/>
            </w:tcBorders>
            <w:shd w:val="clear" w:color="auto" w:fill="auto"/>
            <w:vAlign w:val="center"/>
          </w:tcPr>
          <w:p w14:paraId="399B0273" w14:textId="77777777" w:rsidR="00423D07" w:rsidRPr="0001239E" w:rsidRDefault="00423D07" w:rsidP="0029402E">
            <w:pPr>
              <w:rPr>
                <w:color w:val="000000"/>
                <w:sz w:val="16"/>
                <w:szCs w:val="16"/>
              </w:rPr>
            </w:pPr>
            <w:r w:rsidRPr="0001239E">
              <w:rPr>
                <w:color w:val="000000"/>
                <w:sz w:val="16"/>
                <w:szCs w:val="16"/>
              </w:rPr>
              <w:t>1750,0</w:t>
            </w:r>
          </w:p>
        </w:tc>
        <w:tc>
          <w:tcPr>
            <w:tcW w:w="851" w:type="dxa"/>
            <w:tcBorders>
              <w:left w:val="single" w:sz="4" w:space="0" w:color="000000"/>
              <w:bottom w:val="single" w:sz="4" w:space="0" w:color="000000"/>
            </w:tcBorders>
            <w:shd w:val="clear" w:color="auto" w:fill="auto"/>
            <w:vAlign w:val="center"/>
          </w:tcPr>
          <w:p w14:paraId="0AB9B88B" w14:textId="77777777" w:rsidR="00423D07" w:rsidRPr="0001239E" w:rsidRDefault="00423D07" w:rsidP="0029402E">
            <w:pPr>
              <w:jc w:val="center"/>
              <w:rPr>
                <w:color w:val="000000"/>
                <w:sz w:val="16"/>
                <w:szCs w:val="16"/>
              </w:rPr>
            </w:pPr>
            <w:r w:rsidRPr="0001239E">
              <w:rPr>
                <w:color w:val="000000"/>
                <w:sz w:val="16"/>
                <w:szCs w:val="16"/>
              </w:rPr>
              <w:t>1740,0</w:t>
            </w:r>
          </w:p>
        </w:tc>
        <w:tc>
          <w:tcPr>
            <w:tcW w:w="708" w:type="dxa"/>
            <w:tcBorders>
              <w:left w:val="single" w:sz="4" w:space="0" w:color="000000"/>
              <w:bottom w:val="single" w:sz="4" w:space="0" w:color="000000"/>
            </w:tcBorders>
            <w:shd w:val="clear" w:color="auto" w:fill="auto"/>
            <w:vAlign w:val="center"/>
          </w:tcPr>
          <w:p w14:paraId="11E959E8" w14:textId="77777777" w:rsidR="00423D07" w:rsidRPr="0001239E" w:rsidRDefault="00423D07" w:rsidP="0029402E">
            <w:pPr>
              <w:rPr>
                <w:color w:val="000000"/>
                <w:sz w:val="16"/>
                <w:szCs w:val="16"/>
              </w:rPr>
            </w:pPr>
            <w:r w:rsidRPr="0001239E">
              <w:rPr>
                <w:color w:val="000000"/>
                <w:sz w:val="16"/>
                <w:szCs w:val="16"/>
              </w:rPr>
              <w:t>1730,0</w:t>
            </w:r>
          </w:p>
        </w:tc>
        <w:tc>
          <w:tcPr>
            <w:tcW w:w="709" w:type="dxa"/>
            <w:tcBorders>
              <w:left w:val="single" w:sz="4" w:space="0" w:color="000000"/>
              <w:bottom w:val="single" w:sz="4" w:space="0" w:color="000000"/>
            </w:tcBorders>
            <w:shd w:val="clear" w:color="auto" w:fill="auto"/>
            <w:vAlign w:val="center"/>
          </w:tcPr>
          <w:p w14:paraId="402ACF9B" w14:textId="77777777" w:rsidR="00423D07" w:rsidRPr="0001239E" w:rsidRDefault="00423D07" w:rsidP="0029402E">
            <w:pPr>
              <w:jc w:val="center"/>
              <w:rPr>
                <w:color w:val="000000"/>
                <w:sz w:val="16"/>
                <w:szCs w:val="16"/>
              </w:rPr>
            </w:pPr>
            <w:r w:rsidRPr="0001239E">
              <w:rPr>
                <w:color w:val="000000"/>
                <w:sz w:val="16"/>
                <w:szCs w:val="16"/>
              </w:rPr>
              <w:t>1710,0</w:t>
            </w:r>
          </w:p>
        </w:tc>
        <w:tc>
          <w:tcPr>
            <w:tcW w:w="709" w:type="dxa"/>
            <w:tcBorders>
              <w:left w:val="single" w:sz="4" w:space="0" w:color="000000"/>
              <w:bottom w:val="single" w:sz="4" w:space="0" w:color="000000"/>
              <w:right w:val="single" w:sz="4" w:space="0" w:color="000000"/>
            </w:tcBorders>
            <w:shd w:val="clear" w:color="auto" w:fill="auto"/>
            <w:vAlign w:val="center"/>
          </w:tcPr>
          <w:p w14:paraId="456B3B3C" w14:textId="77777777" w:rsidR="00423D07" w:rsidRPr="0001239E" w:rsidRDefault="00423D07" w:rsidP="0029402E">
            <w:pPr>
              <w:jc w:val="center"/>
            </w:pPr>
            <w:r w:rsidRPr="0001239E">
              <w:rPr>
                <w:color w:val="000000"/>
                <w:sz w:val="16"/>
                <w:szCs w:val="16"/>
              </w:rPr>
              <w:t>1700,0</w:t>
            </w:r>
          </w:p>
        </w:tc>
        <w:tc>
          <w:tcPr>
            <w:tcW w:w="850" w:type="dxa"/>
            <w:tcBorders>
              <w:left w:val="single" w:sz="4" w:space="0" w:color="000000"/>
              <w:bottom w:val="single" w:sz="4" w:space="0" w:color="000000"/>
              <w:right w:val="single" w:sz="4" w:space="0" w:color="000000"/>
            </w:tcBorders>
            <w:shd w:val="clear" w:color="auto" w:fill="auto"/>
            <w:vAlign w:val="center"/>
          </w:tcPr>
          <w:p w14:paraId="3DCC430A" w14:textId="77777777" w:rsidR="00423D07" w:rsidRPr="0001239E" w:rsidRDefault="00423D07" w:rsidP="0029402E">
            <w:pPr>
              <w:jc w:val="center"/>
            </w:pPr>
            <w:r>
              <w:rPr>
                <w:color w:val="000000"/>
                <w:sz w:val="16"/>
                <w:szCs w:val="16"/>
              </w:rPr>
              <w:t>1700</w:t>
            </w:r>
            <w:r w:rsidRPr="0001239E">
              <w:rPr>
                <w:color w:val="000000"/>
                <w:sz w:val="16"/>
                <w:szCs w:val="16"/>
              </w:rPr>
              <w:t>,0</w:t>
            </w:r>
          </w:p>
        </w:tc>
        <w:tc>
          <w:tcPr>
            <w:tcW w:w="709" w:type="dxa"/>
            <w:tcBorders>
              <w:left w:val="single" w:sz="4" w:space="0" w:color="000000"/>
              <w:bottom w:val="single" w:sz="4" w:space="0" w:color="000000"/>
              <w:right w:val="single" w:sz="4" w:space="0" w:color="000000"/>
            </w:tcBorders>
            <w:shd w:val="clear" w:color="auto" w:fill="auto"/>
            <w:vAlign w:val="center"/>
          </w:tcPr>
          <w:p w14:paraId="6034B318" w14:textId="77777777" w:rsidR="00423D07" w:rsidRPr="0001239E" w:rsidRDefault="00423D07" w:rsidP="0029402E">
            <w:pPr>
              <w:jc w:val="center"/>
            </w:pPr>
            <w:r>
              <w:rPr>
                <w:color w:val="000000"/>
                <w:sz w:val="16"/>
                <w:szCs w:val="16"/>
              </w:rPr>
              <w:t>1690</w:t>
            </w:r>
            <w:r w:rsidRPr="0001239E">
              <w:rPr>
                <w:color w:val="000000"/>
                <w:sz w:val="16"/>
                <w:szCs w:val="16"/>
              </w:rPr>
              <w:t>,0</w:t>
            </w:r>
          </w:p>
        </w:tc>
      </w:tr>
      <w:tr w:rsidR="00423D07" w:rsidRPr="0001239E" w14:paraId="0BBCBC1B" w14:textId="77777777" w:rsidTr="0029402E">
        <w:trPr>
          <w:trHeight w:val="990"/>
        </w:trPr>
        <w:tc>
          <w:tcPr>
            <w:tcW w:w="2552" w:type="dxa"/>
            <w:tcBorders>
              <w:left w:val="single" w:sz="4" w:space="0" w:color="000000"/>
              <w:bottom w:val="single" w:sz="4" w:space="0" w:color="000000"/>
            </w:tcBorders>
            <w:shd w:val="clear" w:color="auto" w:fill="auto"/>
          </w:tcPr>
          <w:p w14:paraId="6063EB0D" w14:textId="77777777" w:rsidR="00423D07" w:rsidRPr="002E4250" w:rsidRDefault="00423D07" w:rsidP="0029402E">
            <w:pPr>
              <w:rPr>
                <w:color w:val="000000"/>
                <w:sz w:val="16"/>
                <w:szCs w:val="16"/>
                <w:lang w:eastAsia="en-US"/>
              </w:rPr>
            </w:pPr>
            <w:r w:rsidRPr="002E4250">
              <w:rPr>
                <w:sz w:val="16"/>
                <w:szCs w:val="16"/>
              </w:rPr>
              <w:t>Среднемесячная номинальная начисленная заработная плата работников организаций</w:t>
            </w:r>
            <w:r w:rsidRPr="002E4250">
              <w:rPr>
                <w:sz w:val="16"/>
                <w:szCs w:val="16"/>
                <w:vertAlign w:val="superscript"/>
              </w:rPr>
              <w:t>1</w:t>
            </w:r>
          </w:p>
        </w:tc>
        <w:tc>
          <w:tcPr>
            <w:tcW w:w="851" w:type="dxa"/>
            <w:tcBorders>
              <w:left w:val="single" w:sz="4" w:space="0" w:color="000000"/>
              <w:bottom w:val="single" w:sz="4" w:space="0" w:color="000000"/>
            </w:tcBorders>
            <w:shd w:val="clear" w:color="auto" w:fill="auto"/>
            <w:vAlign w:val="center"/>
          </w:tcPr>
          <w:p w14:paraId="743D2D0F" w14:textId="77777777" w:rsidR="00423D07" w:rsidRDefault="00423D07" w:rsidP="0029402E">
            <w:pPr>
              <w:jc w:val="center"/>
              <w:rPr>
                <w:color w:val="000000"/>
                <w:sz w:val="16"/>
                <w:szCs w:val="16"/>
              </w:rPr>
            </w:pPr>
            <w:r>
              <w:rPr>
                <w:color w:val="000000"/>
                <w:sz w:val="16"/>
                <w:szCs w:val="16"/>
              </w:rPr>
              <w:t>руб.</w:t>
            </w:r>
          </w:p>
        </w:tc>
        <w:tc>
          <w:tcPr>
            <w:tcW w:w="708" w:type="dxa"/>
            <w:tcBorders>
              <w:left w:val="single" w:sz="4" w:space="0" w:color="000000"/>
              <w:bottom w:val="single" w:sz="4" w:space="0" w:color="000000"/>
            </w:tcBorders>
            <w:shd w:val="clear" w:color="auto" w:fill="auto"/>
            <w:vAlign w:val="center"/>
          </w:tcPr>
          <w:p w14:paraId="69F68265" w14:textId="77777777" w:rsidR="00423D07" w:rsidRPr="0001239E" w:rsidRDefault="00423D07" w:rsidP="0029402E">
            <w:pPr>
              <w:jc w:val="center"/>
              <w:rPr>
                <w:color w:val="000000"/>
                <w:sz w:val="16"/>
                <w:szCs w:val="16"/>
              </w:rPr>
            </w:pPr>
            <w:r w:rsidRPr="0001239E">
              <w:rPr>
                <w:color w:val="000000"/>
                <w:sz w:val="16"/>
                <w:szCs w:val="16"/>
              </w:rPr>
              <w:t>40421,0</w:t>
            </w:r>
          </w:p>
        </w:tc>
        <w:tc>
          <w:tcPr>
            <w:tcW w:w="709" w:type="dxa"/>
            <w:tcBorders>
              <w:left w:val="single" w:sz="4" w:space="0" w:color="000000"/>
              <w:bottom w:val="single" w:sz="4" w:space="0" w:color="000000"/>
            </w:tcBorders>
            <w:shd w:val="clear" w:color="auto" w:fill="auto"/>
            <w:vAlign w:val="center"/>
          </w:tcPr>
          <w:p w14:paraId="30F556E7" w14:textId="77777777" w:rsidR="00423D07" w:rsidRPr="0001239E" w:rsidRDefault="00423D07" w:rsidP="0029402E">
            <w:pPr>
              <w:jc w:val="center"/>
              <w:rPr>
                <w:b/>
                <w:bCs/>
                <w:color w:val="000000"/>
                <w:sz w:val="16"/>
                <w:szCs w:val="16"/>
              </w:rPr>
            </w:pPr>
            <w:r w:rsidRPr="0001239E">
              <w:rPr>
                <w:color w:val="000000"/>
                <w:sz w:val="16"/>
                <w:szCs w:val="16"/>
              </w:rPr>
              <w:t>46807,0</w:t>
            </w:r>
          </w:p>
        </w:tc>
        <w:tc>
          <w:tcPr>
            <w:tcW w:w="851" w:type="dxa"/>
            <w:tcBorders>
              <w:left w:val="single" w:sz="4" w:space="0" w:color="000000"/>
              <w:bottom w:val="single" w:sz="4" w:space="0" w:color="000000"/>
            </w:tcBorders>
            <w:shd w:val="clear" w:color="auto" w:fill="D8E4BC"/>
            <w:vAlign w:val="center"/>
          </w:tcPr>
          <w:p w14:paraId="4F139935" w14:textId="77777777" w:rsidR="00423D07" w:rsidRPr="0001239E" w:rsidRDefault="00423D07" w:rsidP="0029402E">
            <w:pPr>
              <w:jc w:val="center"/>
              <w:rPr>
                <w:color w:val="000000"/>
                <w:sz w:val="16"/>
                <w:szCs w:val="16"/>
              </w:rPr>
            </w:pPr>
            <w:r>
              <w:rPr>
                <w:b/>
                <w:bCs/>
                <w:color w:val="000000"/>
                <w:sz w:val="16"/>
                <w:szCs w:val="16"/>
              </w:rPr>
              <w:t>51208,7</w:t>
            </w:r>
          </w:p>
        </w:tc>
        <w:tc>
          <w:tcPr>
            <w:tcW w:w="850" w:type="dxa"/>
            <w:tcBorders>
              <w:left w:val="single" w:sz="4" w:space="0" w:color="000000"/>
              <w:bottom w:val="single" w:sz="4" w:space="0" w:color="000000"/>
            </w:tcBorders>
            <w:shd w:val="clear" w:color="auto" w:fill="auto"/>
            <w:vAlign w:val="center"/>
          </w:tcPr>
          <w:p w14:paraId="3DE9766C" w14:textId="77777777" w:rsidR="00423D07" w:rsidRPr="0001239E" w:rsidRDefault="00423D07" w:rsidP="0029402E">
            <w:pPr>
              <w:jc w:val="center"/>
              <w:rPr>
                <w:color w:val="000000"/>
                <w:sz w:val="16"/>
                <w:szCs w:val="16"/>
              </w:rPr>
            </w:pPr>
            <w:r>
              <w:rPr>
                <w:color w:val="000000"/>
                <w:sz w:val="16"/>
                <w:szCs w:val="16"/>
              </w:rPr>
              <w:t>53257,0</w:t>
            </w:r>
          </w:p>
        </w:tc>
        <w:tc>
          <w:tcPr>
            <w:tcW w:w="709" w:type="dxa"/>
            <w:tcBorders>
              <w:left w:val="single" w:sz="4" w:space="0" w:color="000000"/>
              <w:bottom w:val="single" w:sz="4" w:space="0" w:color="000000"/>
            </w:tcBorders>
            <w:shd w:val="clear" w:color="auto" w:fill="auto"/>
            <w:vAlign w:val="center"/>
          </w:tcPr>
          <w:p w14:paraId="4070E3DA" w14:textId="77777777" w:rsidR="00423D07" w:rsidRPr="0001239E" w:rsidRDefault="00423D07" w:rsidP="0029402E">
            <w:pPr>
              <w:jc w:val="center"/>
              <w:rPr>
                <w:color w:val="FF0000"/>
                <w:sz w:val="16"/>
                <w:szCs w:val="16"/>
              </w:rPr>
            </w:pPr>
            <w:r>
              <w:rPr>
                <w:color w:val="000000"/>
                <w:sz w:val="16"/>
                <w:szCs w:val="16"/>
              </w:rPr>
              <w:t>53154,6</w:t>
            </w:r>
          </w:p>
        </w:tc>
        <w:tc>
          <w:tcPr>
            <w:tcW w:w="709" w:type="dxa"/>
            <w:tcBorders>
              <w:left w:val="single" w:sz="4" w:space="0" w:color="000000"/>
              <w:bottom w:val="single" w:sz="4" w:space="0" w:color="000000"/>
            </w:tcBorders>
            <w:shd w:val="clear" w:color="auto" w:fill="auto"/>
            <w:vAlign w:val="center"/>
          </w:tcPr>
          <w:p w14:paraId="45E1FB23" w14:textId="77777777" w:rsidR="00423D07" w:rsidRPr="0001239E" w:rsidRDefault="00423D07" w:rsidP="0029402E">
            <w:pPr>
              <w:jc w:val="center"/>
              <w:rPr>
                <w:color w:val="000000"/>
                <w:sz w:val="16"/>
                <w:szCs w:val="16"/>
              </w:rPr>
            </w:pPr>
            <w:r>
              <w:rPr>
                <w:color w:val="000000"/>
                <w:sz w:val="16"/>
                <w:szCs w:val="16"/>
              </w:rPr>
              <w:t>55387,3</w:t>
            </w:r>
          </w:p>
        </w:tc>
        <w:tc>
          <w:tcPr>
            <w:tcW w:w="708" w:type="dxa"/>
            <w:tcBorders>
              <w:left w:val="single" w:sz="4" w:space="0" w:color="000000"/>
              <w:bottom w:val="single" w:sz="4" w:space="0" w:color="000000"/>
            </w:tcBorders>
            <w:shd w:val="clear" w:color="auto" w:fill="auto"/>
            <w:vAlign w:val="center"/>
          </w:tcPr>
          <w:p w14:paraId="096C387F" w14:textId="77777777" w:rsidR="00423D07" w:rsidRPr="0001239E" w:rsidRDefault="00423D07" w:rsidP="0029402E">
            <w:pPr>
              <w:jc w:val="center"/>
              <w:rPr>
                <w:color w:val="000000"/>
                <w:sz w:val="16"/>
                <w:szCs w:val="16"/>
              </w:rPr>
            </w:pPr>
            <w:r>
              <w:rPr>
                <w:color w:val="000000"/>
                <w:sz w:val="16"/>
                <w:szCs w:val="16"/>
              </w:rPr>
              <w:t>55174,5</w:t>
            </w:r>
          </w:p>
        </w:tc>
        <w:tc>
          <w:tcPr>
            <w:tcW w:w="709" w:type="dxa"/>
            <w:tcBorders>
              <w:left w:val="single" w:sz="4" w:space="0" w:color="000000"/>
              <w:bottom w:val="single" w:sz="4" w:space="0" w:color="000000"/>
            </w:tcBorders>
            <w:shd w:val="clear" w:color="auto" w:fill="auto"/>
            <w:vAlign w:val="center"/>
          </w:tcPr>
          <w:p w14:paraId="17C01E41" w14:textId="77777777" w:rsidR="00423D07" w:rsidRPr="0001239E" w:rsidRDefault="00423D07" w:rsidP="0029402E">
            <w:pPr>
              <w:jc w:val="center"/>
              <w:rPr>
                <w:color w:val="000000"/>
                <w:sz w:val="16"/>
                <w:szCs w:val="16"/>
              </w:rPr>
            </w:pPr>
            <w:r>
              <w:rPr>
                <w:color w:val="000000"/>
                <w:sz w:val="16"/>
                <w:szCs w:val="16"/>
              </w:rPr>
              <w:t>57602,8</w:t>
            </w:r>
          </w:p>
        </w:tc>
        <w:tc>
          <w:tcPr>
            <w:tcW w:w="851" w:type="dxa"/>
            <w:tcBorders>
              <w:left w:val="single" w:sz="4" w:space="0" w:color="000000"/>
              <w:bottom w:val="single" w:sz="4" w:space="0" w:color="000000"/>
            </w:tcBorders>
            <w:shd w:val="clear" w:color="auto" w:fill="auto"/>
            <w:vAlign w:val="center"/>
          </w:tcPr>
          <w:p w14:paraId="40556D58" w14:textId="77777777" w:rsidR="00423D07" w:rsidRPr="0001239E" w:rsidRDefault="00423D07" w:rsidP="0029402E">
            <w:pPr>
              <w:jc w:val="center"/>
              <w:rPr>
                <w:color w:val="000000"/>
                <w:sz w:val="16"/>
                <w:szCs w:val="16"/>
              </w:rPr>
            </w:pPr>
            <w:r>
              <w:rPr>
                <w:color w:val="000000"/>
                <w:sz w:val="16"/>
                <w:szCs w:val="16"/>
              </w:rPr>
              <w:t>57271,1</w:t>
            </w:r>
          </w:p>
        </w:tc>
        <w:tc>
          <w:tcPr>
            <w:tcW w:w="708" w:type="dxa"/>
            <w:tcBorders>
              <w:left w:val="single" w:sz="4" w:space="0" w:color="000000"/>
              <w:bottom w:val="single" w:sz="4" w:space="0" w:color="000000"/>
            </w:tcBorders>
            <w:shd w:val="clear" w:color="auto" w:fill="auto"/>
            <w:vAlign w:val="center"/>
          </w:tcPr>
          <w:p w14:paraId="2850989F" w14:textId="77777777" w:rsidR="00423D07" w:rsidRPr="0001239E" w:rsidRDefault="00423D07" w:rsidP="0029402E">
            <w:pPr>
              <w:jc w:val="center"/>
              <w:rPr>
                <w:color w:val="000000"/>
                <w:sz w:val="16"/>
                <w:szCs w:val="16"/>
              </w:rPr>
            </w:pPr>
            <w:r>
              <w:rPr>
                <w:color w:val="000000"/>
                <w:sz w:val="16"/>
                <w:szCs w:val="16"/>
              </w:rPr>
              <w:t>59907,0</w:t>
            </w:r>
          </w:p>
        </w:tc>
        <w:tc>
          <w:tcPr>
            <w:tcW w:w="709" w:type="dxa"/>
            <w:tcBorders>
              <w:left w:val="single" w:sz="4" w:space="0" w:color="000000"/>
              <w:bottom w:val="single" w:sz="4" w:space="0" w:color="000000"/>
            </w:tcBorders>
            <w:shd w:val="clear" w:color="auto" w:fill="auto"/>
            <w:vAlign w:val="center"/>
          </w:tcPr>
          <w:p w14:paraId="36FBC276" w14:textId="77777777" w:rsidR="00423D07" w:rsidRPr="0001239E" w:rsidRDefault="00423D07" w:rsidP="0029402E">
            <w:pPr>
              <w:jc w:val="center"/>
              <w:rPr>
                <w:color w:val="000000"/>
                <w:sz w:val="16"/>
                <w:szCs w:val="16"/>
              </w:rPr>
            </w:pPr>
            <w:r>
              <w:rPr>
                <w:color w:val="000000"/>
                <w:sz w:val="16"/>
                <w:szCs w:val="16"/>
              </w:rPr>
              <w:t>59447,4</w:t>
            </w:r>
          </w:p>
        </w:tc>
        <w:tc>
          <w:tcPr>
            <w:tcW w:w="851" w:type="dxa"/>
            <w:tcBorders>
              <w:left w:val="single" w:sz="4" w:space="0" w:color="000000"/>
              <w:bottom w:val="single" w:sz="4" w:space="0" w:color="000000"/>
            </w:tcBorders>
            <w:shd w:val="clear" w:color="auto" w:fill="auto"/>
            <w:vAlign w:val="center"/>
          </w:tcPr>
          <w:p w14:paraId="735FF345" w14:textId="77777777" w:rsidR="00423D07" w:rsidRPr="0001239E" w:rsidRDefault="00423D07" w:rsidP="0029402E">
            <w:pPr>
              <w:jc w:val="center"/>
              <w:rPr>
                <w:color w:val="000000"/>
                <w:sz w:val="16"/>
                <w:szCs w:val="16"/>
              </w:rPr>
            </w:pPr>
            <w:r>
              <w:rPr>
                <w:color w:val="000000"/>
                <w:sz w:val="16"/>
                <w:szCs w:val="16"/>
              </w:rPr>
              <w:t>62303,2</w:t>
            </w:r>
          </w:p>
        </w:tc>
        <w:tc>
          <w:tcPr>
            <w:tcW w:w="708" w:type="dxa"/>
            <w:tcBorders>
              <w:left w:val="single" w:sz="4" w:space="0" w:color="000000"/>
              <w:bottom w:val="single" w:sz="4" w:space="0" w:color="000000"/>
            </w:tcBorders>
            <w:shd w:val="clear" w:color="auto" w:fill="auto"/>
            <w:vAlign w:val="center"/>
          </w:tcPr>
          <w:p w14:paraId="43048611" w14:textId="77777777" w:rsidR="00423D07" w:rsidRPr="0001239E" w:rsidRDefault="00423D07" w:rsidP="0029402E">
            <w:pPr>
              <w:jc w:val="center"/>
              <w:rPr>
                <w:color w:val="000000"/>
                <w:sz w:val="16"/>
                <w:szCs w:val="16"/>
              </w:rPr>
            </w:pPr>
            <w:r>
              <w:rPr>
                <w:color w:val="000000"/>
                <w:sz w:val="16"/>
                <w:szCs w:val="16"/>
              </w:rPr>
              <w:t>61706,4</w:t>
            </w:r>
          </w:p>
        </w:tc>
        <w:tc>
          <w:tcPr>
            <w:tcW w:w="709" w:type="dxa"/>
            <w:tcBorders>
              <w:left w:val="single" w:sz="4" w:space="0" w:color="000000"/>
              <w:bottom w:val="single" w:sz="4" w:space="0" w:color="000000"/>
            </w:tcBorders>
            <w:shd w:val="clear" w:color="auto" w:fill="auto"/>
            <w:vAlign w:val="center"/>
          </w:tcPr>
          <w:p w14:paraId="1F981883" w14:textId="77777777" w:rsidR="00423D07" w:rsidRPr="0001239E" w:rsidRDefault="00423D07" w:rsidP="0029402E">
            <w:pPr>
              <w:jc w:val="center"/>
              <w:rPr>
                <w:color w:val="000000"/>
                <w:sz w:val="16"/>
                <w:szCs w:val="16"/>
              </w:rPr>
            </w:pPr>
            <w:r>
              <w:rPr>
                <w:color w:val="000000"/>
                <w:sz w:val="16"/>
                <w:szCs w:val="16"/>
              </w:rPr>
              <w:t>64795,3</w:t>
            </w:r>
          </w:p>
        </w:tc>
        <w:tc>
          <w:tcPr>
            <w:tcW w:w="709" w:type="dxa"/>
            <w:tcBorders>
              <w:left w:val="single" w:sz="4" w:space="0" w:color="000000"/>
              <w:bottom w:val="single" w:sz="4" w:space="0" w:color="000000"/>
              <w:right w:val="single" w:sz="4" w:space="0" w:color="000000"/>
            </w:tcBorders>
            <w:shd w:val="clear" w:color="auto" w:fill="auto"/>
            <w:vAlign w:val="center"/>
          </w:tcPr>
          <w:p w14:paraId="28F1275E" w14:textId="77777777" w:rsidR="00423D07" w:rsidRPr="0001239E" w:rsidRDefault="00423D07" w:rsidP="0029402E">
            <w:pPr>
              <w:jc w:val="center"/>
            </w:pPr>
            <w:r>
              <w:rPr>
                <w:color w:val="000000"/>
                <w:sz w:val="16"/>
                <w:szCs w:val="16"/>
              </w:rPr>
              <w:t>64051,2</w:t>
            </w:r>
          </w:p>
        </w:tc>
        <w:tc>
          <w:tcPr>
            <w:tcW w:w="850" w:type="dxa"/>
            <w:tcBorders>
              <w:left w:val="single" w:sz="4" w:space="0" w:color="000000"/>
              <w:bottom w:val="single" w:sz="4" w:space="0" w:color="000000"/>
              <w:right w:val="single" w:sz="4" w:space="0" w:color="000000"/>
            </w:tcBorders>
            <w:shd w:val="clear" w:color="auto" w:fill="auto"/>
            <w:vAlign w:val="center"/>
          </w:tcPr>
          <w:p w14:paraId="46800974" w14:textId="77777777" w:rsidR="00423D07" w:rsidRPr="0001239E" w:rsidRDefault="00423D07" w:rsidP="0029402E">
            <w:pPr>
              <w:jc w:val="center"/>
            </w:pPr>
            <w:r>
              <w:rPr>
                <w:color w:val="000000"/>
                <w:sz w:val="16"/>
                <w:szCs w:val="16"/>
              </w:rPr>
              <w:t>67387,1</w:t>
            </w:r>
          </w:p>
        </w:tc>
        <w:tc>
          <w:tcPr>
            <w:tcW w:w="709" w:type="dxa"/>
            <w:tcBorders>
              <w:left w:val="single" w:sz="4" w:space="0" w:color="000000"/>
              <w:bottom w:val="single" w:sz="4" w:space="0" w:color="000000"/>
              <w:right w:val="single" w:sz="4" w:space="0" w:color="000000"/>
            </w:tcBorders>
            <w:shd w:val="clear" w:color="auto" w:fill="auto"/>
            <w:vAlign w:val="center"/>
          </w:tcPr>
          <w:p w14:paraId="38F78BD8" w14:textId="77777777" w:rsidR="00423D07" w:rsidRPr="0001239E" w:rsidRDefault="00423D07" w:rsidP="0029402E">
            <w:pPr>
              <w:jc w:val="center"/>
            </w:pPr>
            <w:r>
              <w:rPr>
                <w:color w:val="000000"/>
                <w:sz w:val="16"/>
                <w:szCs w:val="16"/>
              </w:rPr>
              <w:t>66485,1</w:t>
            </w:r>
          </w:p>
        </w:tc>
      </w:tr>
      <w:tr w:rsidR="00423D07" w:rsidRPr="0001239E" w14:paraId="452AA08E" w14:textId="77777777" w:rsidTr="0029402E">
        <w:trPr>
          <w:trHeight w:val="792"/>
        </w:trPr>
        <w:tc>
          <w:tcPr>
            <w:tcW w:w="2552" w:type="dxa"/>
            <w:tcBorders>
              <w:left w:val="single" w:sz="4" w:space="0" w:color="000000"/>
              <w:bottom w:val="single" w:sz="4" w:space="0" w:color="000000"/>
            </w:tcBorders>
            <w:shd w:val="clear" w:color="auto" w:fill="auto"/>
            <w:vAlign w:val="center"/>
          </w:tcPr>
          <w:p w14:paraId="62891B18" w14:textId="77777777" w:rsidR="00423D07" w:rsidRPr="002E4250" w:rsidRDefault="00423D07" w:rsidP="0029402E">
            <w:pPr>
              <w:rPr>
                <w:color w:val="000000"/>
                <w:sz w:val="16"/>
                <w:szCs w:val="16"/>
              </w:rPr>
            </w:pPr>
            <w:r w:rsidRPr="002E4250">
              <w:rPr>
                <w:color w:val="000000"/>
                <w:sz w:val="16"/>
                <w:szCs w:val="16"/>
              </w:rPr>
              <w:lastRenderedPageBreak/>
              <w:t xml:space="preserve">Численность официально зарегистрированных </w:t>
            </w:r>
          </w:p>
          <w:p w14:paraId="40E145E7" w14:textId="77777777" w:rsidR="00423D07" w:rsidRDefault="00423D07" w:rsidP="0029402E">
            <w:pPr>
              <w:rPr>
                <w:color w:val="000000"/>
                <w:sz w:val="16"/>
                <w:szCs w:val="16"/>
              </w:rPr>
            </w:pPr>
            <w:r w:rsidRPr="002E4250">
              <w:rPr>
                <w:color w:val="000000"/>
                <w:sz w:val="16"/>
                <w:szCs w:val="16"/>
              </w:rPr>
              <w:t>безработных (на конец года)</w:t>
            </w:r>
          </w:p>
        </w:tc>
        <w:tc>
          <w:tcPr>
            <w:tcW w:w="851" w:type="dxa"/>
            <w:tcBorders>
              <w:left w:val="single" w:sz="4" w:space="0" w:color="000000"/>
              <w:bottom w:val="single" w:sz="4" w:space="0" w:color="000000"/>
            </w:tcBorders>
            <w:shd w:val="clear" w:color="auto" w:fill="auto"/>
            <w:vAlign w:val="center"/>
          </w:tcPr>
          <w:p w14:paraId="1D43951F" w14:textId="77777777" w:rsidR="00423D07" w:rsidRDefault="00423D07" w:rsidP="0029402E">
            <w:pPr>
              <w:jc w:val="center"/>
              <w:rPr>
                <w:color w:val="000000"/>
                <w:sz w:val="16"/>
                <w:szCs w:val="16"/>
              </w:rPr>
            </w:pPr>
            <w:r>
              <w:rPr>
                <w:color w:val="000000"/>
                <w:sz w:val="16"/>
                <w:szCs w:val="16"/>
              </w:rPr>
              <w:t>чел.</w:t>
            </w:r>
          </w:p>
        </w:tc>
        <w:tc>
          <w:tcPr>
            <w:tcW w:w="708" w:type="dxa"/>
            <w:tcBorders>
              <w:left w:val="single" w:sz="4" w:space="0" w:color="000000"/>
              <w:bottom w:val="single" w:sz="4" w:space="0" w:color="000000"/>
            </w:tcBorders>
            <w:shd w:val="clear" w:color="auto" w:fill="auto"/>
            <w:vAlign w:val="center"/>
          </w:tcPr>
          <w:p w14:paraId="44BC96CF" w14:textId="77777777" w:rsidR="00423D07" w:rsidRPr="0001239E" w:rsidRDefault="00423D07" w:rsidP="0029402E">
            <w:pPr>
              <w:jc w:val="center"/>
              <w:rPr>
                <w:color w:val="000000"/>
                <w:sz w:val="16"/>
                <w:szCs w:val="16"/>
              </w:rPr>
            </w:pPr>
            <w:r w:rsidRPr="0001239E">
              <w:rPr>
                <w:color w:val="000000"/>
                <w:sz w:val="16"/>
                <w:szCs w:val="16"/>
              </w:rPr>
              <w:t>45</w:t>
            </w:r>
          </w:p>
        </w:tc>
        <w:tc>
          <w:tcPr>
            <w:tcW w:w="709" w:type="dxa"/>
            <w:tcBorders>
              <w:left w:val="single" w:sz="4" w:space="0" w:color="000000"/>
              <w:bottom w:val="single" w:sz="4" w:space="0" w:color="000000"/>
            </w:tcBorders>
            <w:shd w:val="clear" w:color="auto" w:fill="auto"/>
            <w:vAlign w:val="center"/>
          </w:tcPr>
          <w:p w14:paraId="11F26728" w14:textId="77777777" w:rsidR="00423D07" w:rsidRPr="0001239E" w:rsidRDefault="00423D07" w:rsidP="0029402E">
            <w:pPr>
              <w:jc w:val="center"/>
              <w:rPr>
                <w:bCs/>
                <w:color w:val="000000"/>
                <w:sz w:val="16"/>
                <w:szCs w:val="16"/>
              </w:rPr>
            </w:pPr>
            <w:r w:rsidRPr="0001239E">
              <w:rPr>
                <w:bCs/>
                <w:color w:val="000000"/>
                <w:sz w:val="16"/>
                <w:szCs w:val="16"/>
              </w:rPr>
              <w:t>24</w:t>
            </w:r>
          </w:p>
        </w:tc>
        <w:tc>
          <w:tcPr>
            <w:tcW w:w="851" w:type="dxa"/>
            <w:tcBorders>
              <w:left w:val="single" w:sz="4" w:space="0" w:color="000000"/>
              <w:bottom w:val="single" w:sz="4" w:space="0" w:color="000000"/>
            </w:tcBorders>
            <w:shd w:val="clear" w:color="auto" w:fill="D8E4BC"/>
            <w:vAlign w:val="center"/>
          </w:tcPr>
          <w:p w14:paraId="1B6C28D9" w14:textId="77777777" w:rsidR="00423D07" w:rsidRPr="0001239E" w:rsidRDefault="00423D07" w:rsidP="0029402E">
            <w:pPr>
              <w:jc w:val="center"/>
              <w:rPr>
                <w:b/>
                <w:color w:val="000000"/>
                <w:sz w:val="16"/>
                <w:szCs w:val="16"/>
              </w:rPr>
            </w:pPr>
            <w:r>
              <w:rPr>
                <w:b/>
                <w:color w:val="000000"/>
                <w:sz w:val="16"/>
                <w:szCs w:val="16"/>
              </w:rPr>
              <w:t>40</w:t>
            </w:r>
          </w:p>
        </w:tc>
        <w:tc>
          <w:tcPr>
            <w:tcW w:w="850" w:type="dxa"/>
            <w:tcBorders>
              <w:left w:val="single" w:sz="4" w:space="0" w:color="000000"/>
              <w:bottom w:val="single" w:sz="4" w:space="0" w:color="000000"/>
            </w:tcBorders>
            <w:shd w:val="clear" w:color="auto" w:fill="auto"/>
            <w:vAlign w:val="center"/>
          </w:tcPr>
          <w:p w14:paraId="1F67D2F8" w14:textId="77777777" w:rsidR="00423D07" w:rsidRPr="0001239E" w:rsidRDefault="00423D07" w:rsidP="0029402E">
            <w:pPr>
              <w:jc w:val="center"/>
              <w:rPr>
                <w:color w:val="000000"/>
                <w:sz w:val="16"/>
                <w:szCs w:val="16"/>
              </w:rPr>
            </w:pPr>
            <w:r>
              <w:rPr>
                <w:color w:val="000000"/>
                <w:sz w:val="16"/>
                <w:szCs w:val="16"/>
              </w:rPr>
              <w:t>41</w:t>
            </w:r>
            <w:r w:rsidRPr="0001239E">
              <w:rPr>
                <w:color w:val="000000"/>
                <w:sz w:val="16"/>
                <w:szCs w:val="16"/>
              </w:rPr>
              <w:t> </w:t>
            </w:r>
          </w:p>
        </w:tc>
        <w:tc>
          <w:tcPr>
            <w:tcW w:w="709" w:type="dxa"/>
            <w:tcBorders>
              <w:left w:val="single" w:sz="4" w:space="0" w:color="000000"/>
              <w:bottom w:val="single" w:sz="4" w:space="0" w:color="000000"/>
            </w:tcBorders>
            <w:shd w:val="clear" w:color="auto" w:fill="auto"/>
            <w:vAlign w:val="center"/>
          </w:tcPr>
          <w:p w14:paraId="6D15282B" w14:textId="77777777" w:rsidR="00423D07" w:rsidRPr="0001239E" w:rsidRDefault="00423D07" w:rsidP="0029402E">
            <w:pPr>
              <w:jc w:val="center"/>
              <w:rPr>
                <w:color w:val="FF0000"/>
                <w:sz w:val="16"/>
                <w:szCs w:val="16"/>
              </w:rPr>
            </w:pPr>
            <w:r>
              <w:rPr>
                <w:color w:val="000000"/>
                <w:sz w:val="16"/>
                <w:szCs w:val="16"/>
              </w:rPr>
              <w:t>43</w:t>
            </w:r>
          </w:p>
        </w:tc>
        <w:tc>
          <w:tcPr>
            <w:tcW w:w="709" w:type="dxa"/>
            <w:tcBorders>
              <w:left w:val="single" w:sz="4" w:space="0" w:color="000000"/>
              <w:bottom w:val="single" w:sz="4" w:space="0" w:color="000000"/>
            </w:tcBorders>
            <w:shd w:val="clear" w:color="auto" w:fill="auto"/>
            <w:vAlign w:val="center"/>
          </w:tcPr>
          <w:p w14:paraId="5FB2DCAD" w14:textId="77777777" w:rsidR="00423D07" w:rsidRPr="0001239E" w:rsidRDefault="00423D07" w:rsidP="0029402E">
            <w:pPr>
              <w:jc w:val="center"/>
              <w:rPr>
                <w:color w:val="000000"/>
                <w:sz w:val="16"/>
                <w:szCs w:val="16"/>
              </w:rPr>
            </w:pPr>
            <w:r>
              <w:rPr>
                <w:color w:val="000000"/>
                <w:sz w:val="16"/>
                <w:szCs w:val="16"/>
              </w:rPr>
              <w:t>43</w:t>
            </w:r>
          </w:p>
        </w:tc>
        <w:tc>
          <w:tcPr>
            <w:tcW w:w="708" w:type="dxa"/>
            <w:tcBorders>
              <w:left w:val="single" w:sz="4" w:space="0" w:color="000000"/>
              <w:bottom w:val="single" w:sz="4" w:space="0" w:color="000000"/>
            </w:tcBorders>
            <w:shd w:val="clear" w:color="auto" w:fill="auto"/>
            <w:vAlign w:val="center"/>
          </w:tcPr>
          <w:p w14:paraId="6BC8B7C8" w14:textId="77777777" w:rsidR="00423D07" w:rsidRPr="0001239E" w:rsidRDefault="00423D07" w:rsidP="0029402E">
            <w:pPr>
              <w:jc w:val="center"/>
              <w:rPr>
                <w:color w:val="000000"/>
                <w:sz w:val="16"/>
                <w:szCs w:val="16"/>
              </w:rPr>
            </w:pPr>
            <w:r>
              <w:rPr>
                <w:color w:val="000000"/>
                <w:sz w:val="16"/>
                <w:szCs w:val="16"/>
              </w:rPr>
              <w:t>45</w:t>
            </w:r>
          </w:p>
        </w:tc>
        <w:tc>
          <w:tcPr>
            <w:tcW w:w="709" w:type="dxa"/>
            <w:tcBorders>
              <w:left w:val="single" w:sz="4" w:space="0" w:color="000000"/>
              <w:bottom w:val="single" w:sz="4" w:space="0" w:color="000000"/>
            </w:tcBorders>
            <w:shd w:val="clear" w:color="auto" w:fill="auto"/>
            <w:vAlign w:val="center"/>
          </w:tcPr>
          <w:p w14:paraId="0E3F52D2" w14:textId="77777777" w:rsidR="00423D07" w:rsidRPr="0001239E" w:rsidRDefault="00423D07" w:rsidP="0029402E">
            <w:pPr>
              <w:jc w:val="center"/>
              <w:rPr>
                <w:color w:val="000000"/>
                <w:sz w:val="16"/>
                <w:szCs w:val="16"/>
              </w:rPr>
            </w:pPr>
            <w:r>
              <w:rPr>
                <w:color w:val="000000"/>
                <w:sz w:val="16"/>
                <w:szCs w:val="16"/>
              </w:rPr>
              <w:t>43</w:t>
            </w:r>
          </w:p>
        </w:tc>
        <w:tc>
          <w:tcPr>
            <w:tcW w:w="851" w:type="dxa"/>
            <w:tcBorders>
              <w:left w:val="single" w:sz="4" w:space="0" w:color="000000"/>
              <w:bottom w:val="single" w:sz="4" w:space="0" w:color="000000"/>
            </w:tcBorders>
            <w:shd w:val="clear" w:color="auto" w:fill="auto"/>
            <w:vAlign w:val="center"/>
          </w:tcPr>
          <w:p w14:paraId="2E58E9C7" w14:textId="77777777" w:rsidR="00423D07" w:rsidRPr="0001239E" w:rsidRDefault="00423D07" w:rsidP="0029402E">
            <w:pPr>
              <w:jc w:val="center"/>
              <w:rPr>
                <w:color w:val="000000"/>
                <w:sz w:val="16"/>
                <w:szCs w:val="16"/>
              </w:rPr>
            </w:pPr>
            <w:r>
              <w:rPr>
                <w:color w:val="000000"/>
                <w:sz w:val="16"/>
                <w:szCs w:val="16"/>
              </w:rPr>
              <w:t>45</w:t>
            </w:r>
          </w:p>
        </w:tc>
        <w:tc>
          <w:tcPr>
            <w:tcW w:w="708" w:type="dxa"/>
            <w:tcBorders>
              <w:left w:val="single" w:sz="4" w:space="0" w:color="000000"/>
              <w:bottom w:val="single" w:sz="4" w:space="0" w:color="000000"/>
            </w:tcBorders>
            <w:shd w:val="clear" w:color="auto" w:fill="auto"/>
            <w:vAlign w:val="center"/>
          </w:tcPr>
          <w:p w14:paraId="240D4692" w14:textId="77777777" w:rsidR="00423D07" w:rsidRPr="0001239E" w:rsidRDefault="00423D07" w:rsidP="0029402E">
            <w:pPr>
              <w:jc w:val="center"/>
              <w:rPr>
                <w:color w:val="000000"/>
                <w:sz w:val="16"/>
                <w:szCs w:val="16"/>
              </w:rPr>
            </w:pPr>
            <w:r>
              <w:rPr>
                <w:color w:val="000000"/>
                <w:sz w:val="16"/>
                <w:szCs w:val="16"/>
              </w:rPr>
              <w:t>45</w:t>
            </w:r>
          </w:p>
        </w:tc>
        <w:tc>
          <w:tcPr>
            <w:tcW w:w="709" w:type="dxa"/>
            <w:tcBorders>
              <w:left w:val="single" w:sz="4" w:space="0" w:color="000000"/>
              <w:bottom w:val="single" w:sz="4" w:space="0" w:color="000000"/>
            </w:tcBorders>
            <w:shd w:val="clear" w:color="auto" w:fill="auto"/>
            <w:vAlign w:val="center"/>
          </w:tcPr>
          <w:p w14:paraId="2C590943" w14:textId="77777777" w:rsidR="00423D07" w:rsidRPr="0001239E" w:rsidRDefault="00423D07" w:rsidP="0029402E">
            <w:pPr>
              <w:jc w:val="center"/>
              <w:rPr>
                <w:color w:val="000000"/>
                <w:sz w:val="16"/>
                <w:szCs w:val="16"/>
              </w:rPr>
            </w:pPr>
            <w:r>
              <w:rPr>
                <w:color w:val="000000"/>
                <w:sz w:val="16"/>
                <w:szCs w:val="16"/>
              </w:rPr>
              <w:t>47</w:t>
            </w:r>
          </w:p>
        </w:tc>
        <w:tc>
          <w:tcPr>
            <w:tcW w:w="851" w:type="dxa"/>
            <w:tcBorders>
              <w:left w:val="single" w:sz="4" w:space="0" w:color="000000"/>
              <w:bottom w:val="single" w:sz="4" w:space="0" w:color="000000"/>
            </w:tcBorders>
            <w:shd w:val="clear" w:color="auto" w:fill="auto"/>
            <w:vAlign w:val="center"/>
          </w:tcPr>
          <w:p w14:paraId="6EC507FC" w14:textId="77777777" w:rsidR="00423D07" w:rsidRPr="0001239E" w:rsidRDefault="00423D07" w:rsidP="0029402E">
            <w:pPr>
              <w:jc w:val="center"/>
              <w:rPr>
                <w:color w:val="000000"/>
                <w:sz w:val="16"/>
                <w:szCs w:val="16"/>
              </w:rPr>
            </w:pPr>
            <w:r>
              <w:rPr>
                <w:color w:val="000000"/>
                <w:sz w:val="16"/>
                <w:szCs w:val="16"/>
              </w:rPr>
              <w:t>45</w:t>
            </w:r>
          </w:p>
        </w:tc>
        <w:tc>
          <w:tcPr>
            <w:tcW w:w="708" w:type="dxa"/>
            <w:tcBorders>
              <w:left w:val="single" w:sz="4" w:space="0" w:color="000000"/>
              <w:bottom w:val="single" w:sz="4" w:space="0" w:color="000000"/>
            </w:tcBorders>
            <w:shd w:val="clear" w:color="auto" w:fill="auto"/>
            <w:vAlign w:val="center"/>
          </w:tcPr>
          <w:p w14:paraId="17D034AD" w14:textId="77777777" w:rsidR="00423D07" w:rsidRPr="0001239E" w:rsidRDefault="00423D07" w:rsidP="0029402E">
            <w:pPr>
              <w:jc w:val="center"/>
              <w:rPr>
                <w:color w:val="000000"/>
                <w:sz w:val="16"/>
                <w:szCs w:val="16"/>
              </w:rPr>
            </w:pPr>
            <w:r w:rsidRPr="0001239E">
              <w:rPr>
                <w:color w:val="000000"/>
                <w:sz w:val="16"/>
                <w:szCs w:val="16"/>
              </w:rPr>
              <w:t> </w:t>
            </w:r>
            <w:r>
              <w:rPr>
                <w:color w:val="000000"/>
                <w:sz w:val="16"/>
                <w:szCs w:val="16"/>
              </w:rPr>
              <w:t>47</w:t>
            </w:r>
          </w:p>
        </w:tc>
        <w:tc>
          <w:tcPr>
            <w:tcW w:w="709" w:type="dxa"/>
            <w:tcBorders>
              <w:left w:val="single" w:sz="4" w:space="0" w:color="000000"/>
              <w:bottom w:val="single" w:sz="4" w:space="0" w:color="000000"/>
            </w:tcBorders>
            <w:shd w:val="clear" w:color="auto" w:fill="auto"/>
            <w:vAlign w:val="center"/>
          </w:tcPr>
          <w:p w14:paraId="29819A81" w14:textId="77777777" w:rsidR="00423D07" w:rsidRPr="0001239E" w:rsidRDefault="00423D07" w:rsidP="0029402E">
            <w:pPr>
              <w:jc w:val="center"/>
              <w:rPr>
                <w:color w:val="000000"/>
                <w:sz w:val="16"/>
                <w:szCs w:val="16"/>
              </w:rPr>
            </w:pPr>
            <w:r>
              <w:rPr>
                <w:color w:val="000000"/>
                <w:sz w:val="16"/>
                <w:szCs w:val="16"/>
              </w:rPr>
              <w:t>47</w:t>
            </w:r>
          </w:p>
        </w:tc>
        <w:tc>
          <w:tcPr>
            <w:tcW w:w="709" w:type="dxa"/>
            <w:tcBorders>
              <w:left w:val="single" w:sz="4" w:space="0" w:color="000000"/>
              <w:bottom w:val="single" w:sz="4" w:space="0" w:color="000000"/>
              <w:right w:val="single" w:sz="4" w:space="0" w:color="000000"/>
            </w:tcBorders>
            <w:shd w:val="clear" w:color="auto" w:fill="auto"/>
            <w:vAlign w:val="center"/>
          </w:tcPr>
          <w:p w14:paraId="6C110F8B" w14:textId="77777777" w:rsidR="00423D07" w:rsidRPr="0001239E" w:rsidRDefault="00423D07" w:rsidP="0029402E">
            <w:pPr>
              <w:jc w:val="center"/>
            </w:pPr>
            <w:r>
              <w:rPr>
                <w:color w:val="000000"/>
                <w:sz w:val="16"/>
                <w:szCs w:val="16"/>
              </w:rPr>
              <w:t>49</w:t>
            </w:r>
            <w:r w:rsidRPr="0001239E">
              <w:rPr>
                <w:color w:val="000000"/>
                <w:sz w:val="16"/>
                <w:szCs w:val="16"/>
              </w:rPr>
              <w:t> </w:t>
            </w:r>
          </w:p>
        </w:tc>
        <w:tc>
          <w:tcPr>
            <w:tcW w:w="850" w:type="dxa"/>
            <w:tcBorders>
              <w:left w:val="single" w:sz="4" w:space="0" w:color="000000"/>
              <w:bottom w:val="single" w:sz="4" w:space="0" w:color="000000"/>
              <w:right w:val="single" w:sz="4" w:space="0" w:color="000000"/>
            </w:tcBorders>
            <w:shd w:val="clear" w:color="auto" w:fill="auto"/>
            <w:vAlign w:val="center"/>
          </w:tcPr>
          <w:p w14:paraId="658E28AD" w14:textId="77777777" w:rsidR="00423D07" w:rsidRPr="0001239E" w:rsidRDefault="00423D07" w:rsidP="0029402E">
            <w:pPr>
              <w:jc w:val="center"/>
            </w:pPr>
            <w:r>
              <w:rPr>
                <w:color w:val="000000"/>
                <w:sz w:val="16"/>
                <w:szCs w:val="16"/>
              </w:rPr>
              <w:t>48</w:t>
            </w:r>
          </w:p>
        </w:tc>
        <w:tc>
          <w:tcPr>
            <w:tcW w:w="709" w:type="dxa"/>
            <w:tcBorders>
              <w:left w:val="single" w:sz="4" w:space="0" w:color="000000"/>
              <w:bottom w:val="single" w:sz="4" w:space="0" w:color="000000"/>
              <w:right w:val="single" w:sz="4" w:space="0" w:color="000000"/>
            </w:tcBorders>
            <w:shd w:val="clear" w:color="auto" w:fill="auto"/>
            <w:vAlign w:val="center"/>
          </w:tcPr>
          <w:p w14:paraId="19BB6551" w14:textId="77777777" w:rsidR="00423D07" w:rsidRPr="0001239E" w:rsidRDefault="00423D07" w:rsidP="0029402E">
            <w:pPr>
              <w:jc w:val="center"/>
            </w:pPr>
            <w:r>
              <w:rPr>
                <w:color w:val="000000"/>
                <w:sz w:val="16"/>
                <w:szCs w:val="16"/>
              </w:rPr>
              <w:t>50</w:t>
            </w:r>
          </w:p>
        </w:tc>
      </w:tr>
      <w:tr w:rsidR="00423D07" w14:paraId="4641B069" w14:textId="77777777" w:rsidTr="0029402E">
        <w:trPr>
          <w:trHeight w:val="528"/>
        </w:trPr>
        <w:tc>
          <w:tcPr>
            <w:tcW w:w="2552" w:type="dxa"/>
            <w:tcBorders>
              <w:left w:val="single" w:sz="4" w:space="0" w:color="000000"/>
              <w:bottom w:val="single" w:sz="4" w:space="0" w:color="000000"/>
            </w:tcBorders>
            <w:shd w:val="clear" w:color="auto" w:fill="auto"/>
            <w:vAlign w:val="center"/>
          </w:tcPr>
          <w:p w14:paraId="0F5E300B" w14:textId="77777777" w:rsidR="00423D07" w:rsidRDefault="00423D07" w:rsidP="0029402E">
            <w:pPr>
              <w:rPr>
                <w:color w:val="000000"/>
                <w:sz w:val="16"/>
                <w:szCs w:val="16"/>
              </w:rPr>
            </w:pPr>
            <w:r>
              <w:rPr>
                <w:color w:val="000000"/>
                <w:sz w:val="16"/>
                <w:szCs w:val="16"/>
              </w:rPr>
              <w:t>Уровень зарегистрированной б</w:t>
            </w:r>
            <w:r w:rsidRPr="002E4250">
              <w:rPr>
                <w:color w:val="000000"/>
                <w:sz w:val="16"/>
                <w:szCs w:val="16"/>
              </w:rPr>
              <w:t>езработицы (на конец года)</w:t>
            </w:r>
          </w:p>
        </w:tc>
        <w:tc>
          <w:tcPr>
            <w:tcW w:w="851" w:type="dxa"/>
            <w:tcBorders>
              <w:left w:val="single" w:sz="4" w:space="0" w:color="000000"/>
              <w:bottom w:val="single" w:sz="4" w:space="0" w:color="000000"/>
            </w:tcBorders>
            <w:shd w:val="clear" w:color="auto" w:fill="auto"/>
            <w:vAlign w:val="center"/>
          </w:tcPr>
          <w:p w14:paraId="2B65E246" w14:textId="77777777" w:rsidR="00423D07" w:rsidRDefault="00423D07" w:rsidP="0029402E">
            <w:pPr>
              <w:jc w:val="center"/>
              <w:rPr>
                <w:color w:val="000000"/>
                <w:sz w:val="16"/>
                <w:szCs w:val="16"/>
              </w:rPr>
            </w:pPr>
            <w:r>
              <w:rPr>
                <w:color w:val="000000"/>
                <w:sz w:val="16"/>
                <w:szCs w:val="16"/>
              </w:rPr>
              <w:t>%</w:t>
            </w:r>
          </w:p>
        </w:tc>
        <w:tc>
          <w:tcPr>
            <w:tcW w:w="708" w:type="dxa"/>
            <w:tcBorders>
              <w:left w:val="single" w:sz="4" w:space="0" w:color="000000"/>
              <w:bottom w:val="single" w:sz="4" w:space="0" w:color="000000"/>
            </w:tcBorders>
            <w:shd w:val="clear" w:color="auto" w:fill="auto"/>
            <w:vAlign w:val="center"/>
          </w:tcPr>
          <w:p w14:paraId="7EA66DD2" w14:textId="77777777" w:rsidR="00423D07" w:rsidRDefault="00423D07" w:rsidP="0029402E">
            <w:pPr>
              <w:jc w:val="center"/>
              <w:rPr>
                <w:color w:val="000000"/>
                <w:sz w:val="16"/>
                <w:szCs w:val="16"/>
              </w:rPr>
            </w:pPr>
            <w:r>
              <w:rPr>
                <w:color w:val="000000"/>
                <w:sz w:val="16"/>
                <w:szCs w:val="16"/>
              </w:rPr>
              <w:t>1,08</w:t>
            </w:r>
          </w:p>
        </w:tc>
        <w:tc>
          <w:tcPr>
            <w:tcW w:w="709" w:type="dxa"/>
            <w:tcBorders>
              <w:left w:val="single" w:sz="4" w:space="0" w:color="000000"/>
              <w:bottom w:val="single" w:sz="4" w:space="0" w:color="000000"/>
            </w:tcBorders>
            <w:shd w:val="clear" w:color="auto" w:fill="auto"/>
            <w:vAlign w:val="center"/>
          </w:tcPr>
          <w:p w14:paraId="51CFFBB0" w14:textId="77777777" w:rsidR="00423D07" w:rsidRDefault="00423D07" w:rsidP="0029402E">
            <w:pPr>
              <w:jc w:val="center"/>
              <w:rPr>
                <w:b/>
                <w:bCs/>
                <w:color w:val="000000"/>
                <w:sz w:val="16"/>
                <w:szCs w:val="16"/>
              </w:rPr>
            </w:pPr>
            <w:r>
              <w:rPr>
                <w:b/>
                <w:bCs/>
                <w:color w:val="000000"/>
                <w:sz w:val="16"/>
                <w:szCs w:val="16"/>
              </w:rPr>
              <w:t>0,46</w:t>
            </w:r>
          </w:p>
        </w:tc>
        <w:tc>
          <w:tcPr>
            <w:tcW w:w="851" w:type="dxa"/>
            <w:tcBorders>
              <w:left w:val="single" w:sz="4" w:space="0" w:color="000000"/>
              <w:bottom w:val="single" w:sz="4" w:space="0" w:color="000000"/>
            </w:tcBorders>
            <w:shd w:val="clear" w:color="auto" w:fill="D8E4BC"/>
            <w:vAlign w:val="center"/>
          </w:tcPr>
          <w:p w14:paraId="32F76615" w14:textId="77777777" w:rsidR="00423D07" w:rsidRPr="0001239E" w:rsidRDefault="00423D07" w:rsidP="0029402E">
            <w:pPr>
              <w:jc w:val="center"/>
              <w:rPr>
                <w:b/>
                <w:color w:val="000000"/>
                <w:sz w:val="16"/>
                <w:szCs w:val="16"/>
              </w:rPr>
            </w:pPr>
            <w:r>
              <w:rPr>
                <w:b/>
                <w:color w:val="000000"/>
                <w:sz w:val="16"/>
                <w:szCs w:val="16"/>
              </w:rPr>
              <w:t>0,77</w:t>
            </w:r>
          </w:p>
        </w:tc>
        <w:tc>
          <w:tcPr>
            <w:tcW w:w="850" w:type="dxa"/>
            <w:tcBorders>
              <w:left w:val="single" w:sz="4" w:space="0" w:color="000000"/>
              <w:bottom w:val="single" w:sz="4" w:space="0" w:color="000000"/>
            </w:tcBorders>
            <w:shd w:val="clear" w:color="auto" w:fill="auto"/>
            <w:vAlign w:val="center"/>
          </w:tcPr>
          <w:p w14:paraId="5813F09F" w14:textId="77777777" w:rsidR="00423D07" w:rsidRDefault="00423D07" w:rsidP="0029402E">
            <w:pPr>
              <w:jc w:val="center"/>
              <w:rPr>
                <w:color w:val="000000"/>
                <w:sz w:val="16"/>
                <w:szCs w:val="16"/>
              </w:rPr>
            </w:pPr>
            <w:r>
              <w:rPr>
                <w:color w:val="000000"/>
                <w:sz w:val="16"/>
                <w:szCs w:val="16"/>
              </w:rPr>
              <w:t>0,78</w:t>
            </w:r>
          </w:p>
        </w:tc>
        <w:tc>
          <w:tcPr>
            <w:tcW w:w="709" w:type="dxa"/>
            <w:tcBorders>
              <w:left w:val="single" w:sz="4" w:space="0" w:color="000000"/>
              <w:bottom w:val="single" w:sz="4" w:space="0" w:color="000000"/>
            </w:tcBorders>
            <w:shd w:val="clear" w:color="auto" w:fill="auto"/>
            <w:vAlign w:val="center"/>
          </w:tcPr>
          <w:p w14:paraId="1002D80F" w14:textId="77777777" w:rsidR="00423D07" w:rsidRDefault="00423D07" w:rsidP="0029402E">
            <w:pPr>
              <w:jc w:val="center"/>
              <w:rPr>
                <w:color w:val="000000"/>
                <w:sz w:val="16"/>
                <w:szCs w:val="16"/>
              </w:rPr>
            </w:pPr>
            <w:r>
              <w:rPr>
                <w:color w:val="000000"/>
                <w:sz w:val="16"/>
                <w:szCs w:val="16"/>
              </w:rPr>
              <w:t>0,82</w:t>
            </w:r>
          </w:p>
        </w:tc>
        <w:tc>
          <w:tcPr>
            <w:tcW w:w="709" w:type="dxa"/>
            <w:tcBorders>
              <w:left w:val="single" w:sz="4" w:space="0" w:color="000000"/>
              <w:bottom w:val="single" w:sz="4" w:space="0" w:color="000000"/>
            </w:tcBorders>
            <w:shd w:val="clear" w:color="auto" w:fill="auto"/>
            <w:vAlign w:val="center"/>
          </w:tcPr>
          <w:p w14:paraId="58277830" w14:textId="77777777" w:rsidR="00423D07" w:rsidRPr="00EB72C0" w:rsidRDefault="00423D07" w:rsidP="0029402E">
            <w:pPr>
              <w:jc w:val="center"/>
              <w:rPr>
                <w:color w:val="000000"/>
                <w:sz w:val="16"/>
                <w:szCs w:val="16"/>
              </w:rPr>
            </w:pPr>
            <w:r>
              <w:rPr>
                <w:color w:val="000000"/>
                <w:sz w:val="16"/>
                <w:szCs w:val="16"/>
              </w:rPr>
              <w:t>0,82</w:t>
            </w:r>
          </w:p>
        </w:tc>
        <w:tc>
          <w:tcPr>
            <w:tcW w:w="708" w:type="dxa"/>
            <w:tcBorders>
              <w:left w:val="single" w:sz="4" w:space="0" w:color="000000"/>
              <w:bottom w:val="single" w:sz="4" w:space="0" w:color="000000"/>
            </w:tcBorders>
            <w:shd w:val="clear" w:color="auto" w:fill="auto"/>
            <w:vAlign w:val="center"/>
          </w:tcPr>
          <w:p w14:paraId="7D3AA0E0" w14:textId="77777777" w:rsidR="00423D07" w:rsidRPr="00EB72C0" w:rsidRDefault="00423D07" w:rsidP="0029402E">
            <w:pPr>
              <w:jc w:val="center"/>
              <w:rPr>
                <w:color w:val="000000"/>
                <w:sz w:val="16"/>
                <w:szCs w:val="16"/>
              </w:rPr>
            </w:pPr>
            <w:r>
              <w:rPr>
                <w:color w:val="000000"/>
                <w:sz w:val="16"/>
                <w:szCs w:val="16"/>
              </w:rPr>
              <w:t>0,86</w:t>
            </w:r>
          </w:p>
        </w:tc>
        <w:tc>
          <w:tcPr>
            <w:tcW w:w="709" w:type="dxa"/>
            <w:tcBorders>
              <w:left w:val="single" w:sz="4" w:space="0" w:color="000000"/>
              <w:bottom w:val="single" w:sz="4" w:space="0" w:color="000000"/>
            </w:tcBorders>
            <w:shd w:val="clear" w:color="auto" w:fill="auto"/>
            <w:vAlign w:val="center"/>
          </w:tcPr>
          <w:p w14:paraId="4D3AB09A" w14:textId="77777777" w:rsidR="00423D07" w:rsidRPr="00EB72C0" w:rsidRDefault="00423D07" w:rsidP="0029402E">
            <w:pPr>
              <w:jc w:val="center"/>
              <w:rPr>
                <w:color w:val="000000"/>
                <w:sz w:val="16"/>
                <w:szCs w:val="16"/>
              </w:rPr>
            </w:pPr>
            <w:r>
              <w:rPr>
                <w:color w:val="000000"/>
                <w:sz w:val="16"/>
                <w:szCs w:val="16"/>
              </w:rPr>
              <w:t>0,82</w:t>
            </w:r>
          </w:p>
        </w:tc>
        <w:tc>
          <w:tcPr>
            <w:tcW w:w="851" w:type="dxa"/>
            <w:tcBorders>
              <w:left w:val="single" w:sz="4" w:space="0" w:color="000000"/>
              <w:bottom w:val="single" w:sz="4" w:space="0" w:color="000000"/>
            </w:tcBorders>
            <w:shd w:val="clear" w:color="auto" w:fill="auto"/>
            <w:vAlign w:val="center"/>
          </w:tcPr>
          <w:p w14:paraId="5F95EE44" w14:textId="77777777" w:rsidR="00423D07" w:rsidRPr="00EB72C0" w:rsidRDefault="00423D07" w:rsidP="0029402E">
            <w:pPr>
              <w:jc w:val="center"/>
              <w:rPr>
                <w:color w:val="000000"/>
                <w:sz w:val="16"/>
                <w:szCs w:val="16"/>
              </w:rPr>
            </w:pPr>
            <w:r>
              <w:rPr>
                <w:color w:val="000000"/>
                <w:sz w:val="16"/>
                <w:szCs w:val="16"/>
              </w:rPr>
              <w:t>0,86</w:t>
            </w:r>
          </w:p>
        </w:tc>
        <w:tc>
          <w:tcPr>
            <w:tcW w:w="708" w:type="dxa"/>
            <w:tcBorders>
              <w:left w:val="single" w:sz="4" w:space="0" w:color="000000"/>
              <w:bottom w:val="single" w:sz="4" w:space="0" w:color="000000"/>
            </w:tcBorders>
            <w:shd w:val="clear" w:color="auto" w:fill="auto"/>
            <w:vAlign w:val="center"/>
          </w:tcPr>
          <w:p w14:paraId="15E29D3E" w14:textId="77777777" w:rsidR="00423D07" w:rsidRPr="00EB72C0" w:rsidRDefault="00423D07" w:rsidP="0029402E">
            <w:pPr>
              <w:jc w:val="center"/>
              <w:rPr>
                <w:color w:val="000000"/>
                <w:sz w:val="16"/>
                <w:szCs w:val="16"/>
              </w:rPr>
            </w:pPr>
            <w:r>
              <w:rPr>
                <w:color w:val="000000"/>
                <w:sz w:val="16"/>
                <w:szCs w:val="16"/>
              </w:rPr>
              <w:t>0,86</w:t>
            </w:r>
          </w:p>
        </w:tc>
        <w:tc>
          <w:tcPr>
            <w:tcW w:w="709" w:type="dxa"/>
            <w:tcBorders>
              <w:left w:val="single" w:sz="4" w:space="0" w:color="000000"/>
              <w:bottom w:val="single" w:sz="4" w:space="0" w:color="000000"/>
            </w:tcBorders>
            <w:shd w:val="clear" w:color="auto" w:fill="auto"/>
            <w:vAlign w:val="center"/>
          </w:tcPr>
          <w:p w14:paraId="31B714A3" w14:textId="77777777" w:rsidR="00423D07" w:rsidRPr="00EB72C0" w:rsidRDefault="00423D07" w:rsidP="0029402E">
            <w:pPr>
              <w:jc w:val="center"/>
              <w:rPr>
                <w:color w:val="000000"/>
                <w:sz w:val="16"/>
                <w:szCs w:val="16"/>
              </w:rPr>
            </w:pPr>
            <w:r>
              <w:rPr>
                <w:color w:val="000000"/>
                <w:sz w:val="16"/>
                <w:szCs w:val="16"/>
              </w:rPr>
              <w:t>0,90</w:t>
            </w:r>
          </w:p>
        </w:tc>
        <w:tc>
          <w:tcPr>
            <w:tcW w:w="851" w:type="dxa"/>
            <w:tcBorders>
              <w:left w:val="single" w:sz="4" w:space="0" w:color="000000"/>
              <w:bottom w:val="single" w:sz="4" w:space="0" w:color="000000"/>
            </w:tcBorders>
            <w:shd w:val="clear" w:color="auto" w:fill="auto"/>
            <w:vAlign w:val="center"/>
          </w:tcPr>
          <w:p w14:paraId="579F8522" w14:textId="77777777" w:rsidR="00423D07" w:rsidRDefault="00423D07" w:rsidP="0029402E">
            <w:pPr>
              <w:jc w:val="center"/>
              <w:rPr>
                <w:color w:val="000000"/>
                <w:sz w:val="16"/>
                <w:szCs w:val="16"/>
              </w:rPr>
            </w:pPr>
            <w:r>
              <w:rPr>
                <w:color w:val="000000"/>
                <w:sz w:val="16"/>
                <w:szCs w:val="16"/>
              </w:rPr>
              <w:t>0,86</w:t>
            </w:r>
          </w:p>
        </w:tc>
        <w:tc>
          <w:tcPr>
            <w:tcW w:w="708" w:type="dxa"/>
            <w:tcBorders>
              <w:left w:val="single" w:sz="4" w:space="0" w:color="000000"/>
              <w:bottom w:val="single" w:sz="4" w:space="0" w:color="000000"/>
            </w:tcBorders>
            <w:shd w:val="clear" w:color="auto" w:fill="auto"/>
            <w:vAlign w:val="center"/>
          </w:tcPr>
          <w:p w14:paraId="1DC353FA" w14:textId="77777777" w:rsidR="00423D07" w:rsidRDefault="00423D07" w:rsidP="0029402E">
            <w:pPr>
              <w:jc w:val="center"/>
              <w:rPr>
                <w:color w:val="000000"/>
                <w:sz w:val="16"/>
                <w:szCs w:val="16"/>
              </w:rPr>
            </w:pPr>
            <w:r>
              <w:rPr>
                <w:color w:val="000000"/>
                <w:sz w:val="16"/>
                <w:szCs w:val="16"/>
              </w:rPr>
              <w:t>0,90</w:t>
            </w:r>
          </w:p>
        </w:tc>
        <w:tc>
          <w:tcPr>
            <w:tcW w:w="709" w:type="dxa"/>
            <w:tcBorders>
              <w:left w:val="single" w:sz="4" w:space="0" w:color="000000"/>
              <w:bottom w:val="single" w:sz="4" w:space="0" w:color="000000"/>
            </w:tcBorders>
            <w:shd w:val="clear" w:color="auto" w:fill="auto"/>
            <w:vAlign w:val="center"/>
          </w:tcPr>
          <w:p w14:paraId="69796380" w14:textId="77777777" w:rsidR="00423D07" w:rsidRDefault="00423D07" w:rsidP="0029402E">
            <w:pPr>
              <w:jc w:val="center"/>
              <w:rPr>
                <w:color w:val="000000"/>
                <w:sz w:val="16"/>
                <w:szCs w:val="16"/>
              </w:rPr>
            </w:pPr>
            <w:r>
              <w:rPr>
                <w:color w:val="000000"/>
                <w:sz w:val="16"/>
                <w:szCs w:val="16"/>
              </w:rPr>
              <w:t>0,90</w:t>
            </w:r>
          </w:p>
        </w:tc>
        <w:tc>
          <w:tcPr>
            <w:tcW w:w="709" w:type="dxa"/>
            <w:tcBorders>
              <w:left w:val="single" w:sz="4" w:space="0" w:color="000000"/>
              <w:bottom w:val="single" w:sz="4" w:space="0" w:color="000000"/>
              <w:right w:val="single" w:sz="4" w:space="0" w:color="000000"/>
            </w:tcBorders>
            <w:shd w:val="clear" w:color="auto" w:fill="auto"/>
            <w:vAlign w:val="center"/>
          </w:tcPr>
          <w:p w14:paraId="70EB22DA" w14:textId="77777777" w:rsidR="00423D07" w:rsidRPr="00146F2B" w:rsidRDefault="00423D07" w:rsidP="0029402E">
            <w:pPr>
              <w:jc w:val="center"/>
              <w:rPr>
                <w:sz w:val="16"/>
                <w:szCs w:val="16"/>
              </w:rPr>
            </w:pPr>
            <w:r w:rsidRPr="00146F2B">
              <w:rPr>
                <w:sz w:val="16"/>
                <w:szCs w:val="16"/>
              </w:rPr>
              <w:t>0,92</w:t>
            </w:r>
          </w:p>
        </w:tc>
        <w:tc>
          <w:tcPr>
            <w:tcW w:w="850" w:type="dxa"/>
            <w:tcBorders>
              <w:left w:val="single" w:sz="4" w:space="0" w:color="000000"/>
              <w:bottom w:val="single" w:sz="4" w:space="0" w:color="000000"/>
              <w:right w:val="single" w:sz="4" w:space="0" w:color="000000"/>
            </w:tcBorders>
            <w:shd w:val="clear" w:color="auto" w:fill="auto"/>
            <w:vAlign w:val="center"/>
          </w:tcPr>
          <w:p w14:paraId="07A500FB" w14:textId="77777777" w:rsidR="00423D07" w:rsidRPr="00146F2B" w:rsidRDefault="00423D07" w:rsidP="0029402E">
            <w:pPr>
              <w:jc w:val="center"/>
              <w:rPr>
                <w:sz w:val="16"/>
                <w:szCs w:val="16"/>
              </w:rPr>
            </w:pPr>
            <w:r w:rsidRPr="00146F2B">
              <w:rPr>
                <w:sz w:val="16"/>
                <w:szCs w:val="16"/>
              </w:rPr>
              <w:t>0,91</w:t>
            </w:r>
          </w:p>
        </w:tc>
        <w:tc>
          <w:tcPr>
            <w:tcW w:w="709" w:type="dxa"/>
            <w:tcBorders>
              <w:left w:val="single" w:sz="4" w:space="0" w:color="000000"/>
              <w:bottom w:val="single" w:sz="4" w:space="0" w:color="000000"/>
              <w:right w:val="single" w:sz="4" w:space="0" w:color="000000"/>
            </w:tcBorders>
            <w:shd w:val="clear" w:color="auto" w:fill="auto"/>
            <w:vAlign w:val="center"/>
          </w:tcPr>
          <w:p w14:paraId="6023535B" w14:textId="77777777" w:rsidR="00423D07" w:rsidRPr="00146F2B" w:rsidRDefault="00423D07" w:rsidP="0029402E">
            <w:pPr>
              <w:jc w:val="center"/>
              <w:rPr>
                <w:sz w:val="16"/>
                <w:szCs w:val="16"/>
              </w:rPr>
            </w:pPr>
            <w:r w:rsidRPr="00146F2B">
              <w:rPr>
                <w:sz w:val="16"/>
                <w:szCs w:val="16"/>
              </w:rPr>
              <w:t>0,93</w:t>
            </w:r>
          </w:p>
        </w:tc>
      </w:tr>
      <w:tr w:rsidR="00423D07" w14:paraId="7F662A44" w14:textId="77777777" w:rsidTr="0029402E">
        <w:trPr>
          <w:trHeight w:val="156"/>
        </w:trPr>
        <w:tc>
          <w:tcPr>
            <w:tcW w:w="2552" w:type="dxa"/>
            <w:shd w:val="clear" w:color="auto" w:fill="auto"/>
            <w:vAlign w:val="center"/>
          </w:tcPr>
          <w:p w14:paraId="61198AA1" w14:textId="77777777" w:rsidR="00423D07" w:rsidRDefault="00423D07" w:rsidP="0029402E">
            <w:pPr>
              <w:snapToGrid w:val="0"/>
              <w:jc w:val="center"/>
              <w:rPr>
                <w:color w:val="000000"/>
                <w:sz w:val="16"/>
                <w:szCs w:val="16"/>
              </w:rPr>
            </w:pPr>
          </w:p>
        </w:tc>
        <w:tc>
          <w:tcPr>
            <w:tcW w:w="851" w:type="dxa"/>
            <w:shd w:val="clear" w:color="auto" w:fill="auto"/>
            <w:vAlign w:val="center"/>
          </w:tcPr>
          <w:p w14:paraId="2BE81E34" w14:textId="77777777" w:rsidR="00423D07" w:rsidRDefault="00423D07" w:rsidP="0029402E">
            <w:pPr>
              <w:snapToGrid w:val="0"/>
              <w:rPr>
                <w:sz w:val="16"/>
                <w:szCs w:val="16"/>
              </w:rPr>
            </w:pPr>
          </w:p>
        </w:tc>
        <w:tc>
          <w:tcPr>
            <w:tcW w:w="708" w:type="dxa"/>
            <w:shd w:val="clear" w:color="auto" w:fill="auto"/>
            <w:vAlign w:val="center"/>
          </w:tcPr>
          <w:p w14:paraId="02DB70F5" w14:textId="77777777" w:rsidR="00423D07" w:rsidRDefault="00423D07" w:rsidP="0029402E">
            <w:pPr>
              <w:snapToGrid w:val="0"/>
              <w:jc w:val="center"/>
              <w:rPr>
                <w:sz w:val="16"/>
                <w:szCs w:val="16"/>
              </w:rPr>
            </w:pPr>
          </w:p>
        </w:tc>
        <w:tc>
          <w:tcPr>
            <w:tcW w:w="709" w:type="dxa"/>
            <w:shd w:val="clear" w:color="auto" w:fill="auto"/>
            <w:vAlign w:val="center"/>
          </w:tcPr>
          <w:p w14:paraId="37892618" w14:textId="77777777" w:rsidR="00423D07" w:rsidRDefault="00423D07" w:rsidP="0029402E">
            <w:pPr>
              <w:snapToGrid w:val="0"/>
              <w:jc w:val="center"/>
              <w:rPr>
                <w:sz w:val="16"/>
                <w:szCs w:val="16"/>
              </w:rPr>
            </w:pPr>
          </w:p>
        </w:tc>
        <w:tc>
          <w:tcPr>
            <w:tcW w:w="851" w:type="dxa"/>
            <w:shd w:val="clear" w:color="auto" w:fill="auto"/>
            <w:vAlign w:val="center"/>
          </w:tcPr>
          <w:p w14:paraId="23873E50" w14:textId="77777777" w:rsidR="00423D07" w:rsidRDefault="00423D07" w:rsidP="0029402E">
            <w:pPr>
              <w:snapToGrid w:val="0"/>
              <w:jc w:val="center"/>
              <w:rPr>
                <w:sz w:val="16"/>
                <w:szCs w:val="16"/>
              </w:rPr>
            </w:pPr>
          </w:p>
        </w:tc>
        <w:tc>
          <w:tcPr>
            <w:tcW w:w="850" w:type="dxa"/>
            <w:shd w:val="clear" w:color="auto" w:fill="auto"/>
            <w:vAlign w:val="center"/>
          </w:tcPr>
          <w:p w14:paraId="166E5A82" w14:textId="77777777" w:rsidR="00423D07" w:rsidRDefault="00423D07" w:rsidP="0029402E">
            <w:pPr>
              <w:snapToGrid w:val="0"/>
              <w:jc w:val="center"/>
              <w:rPr>
                <w:sz w:val="16"/>
                <w:szCs w:val="16"/>
              </w:rPr>
            </w:pPr>
          </w:p>
        </w:tc>
        <w:tc>
          <w:tcPr>
            <w:tcW w:w="709" w:type="dxa"/>
            <w:shd w:val="clear" w:color="auto" w:fill="auto"/>
            <w:vAlign w:val="center"/>
          </w:tcPr>
          <w:p w14:paraId="2292DFBB" w14:textId="77777777" w:rsidR="00423D07" w:rsidRDefault="00423D07" w:rsidP="0029402E">
            <w:pPr>
              <w:snapToGrid w:val="0"/>
              <w:jc w:val="center"/>
              <w:rPr>
                <w:sz w:val="16"/>
                <w:szCs w:val="16"/>
              </w:rPr>
            </w:pPr>
          </w:p>
        </w:tc>
        <w:tc>
          <w:tcPr>
            <w:tcW w:w="709" w:type="dxa"/>
            <w:shd w:val="clear" w:color="auto" w:fill="auto"/>
            <w:vAlign w:val="center"/>
          </w:tcPr>
          <w:p w14:paraId="779DCCBE" w14:textId="77777777" w:rsidR="00423D07" w:rsidRDefault="00423D07" w:rsidP="0029402E">
            <w:pPr>
              <w:snapToGrid w:val="0"/>
              <w:jc w:val="center"/>
              <w:rPr>
                <w:sz w:val="16"/>
                <w:szCs w:val="16"/>
              </w:rPr>
            </w:pPr>
          </w:p>
        </w:tc>
        <w:tc>
          <w:tcPr>
            <w:tcW w:w="708" w:type="dxa"/>
            <w:shd w:val="clear" w:color="auto" w:fill="auto"/>
            <w:vAlign w:val="center"/>
          </w:tcPr>
          <w:p w14:paraId="7BC47D9F" w14:textId="77777777" w:rsidR="00423D07" w:rsidRDefault="00423D07" w:rsidP="0029402E">
            <w:pPr>
              <w:snapToGrid w:val="0"/>
              <w:jc w:val="center"/>
              <w:rPr>
                <w:sz w:val="16"/>
                <w:szCs w:val="16"/>
              </w:rPr>
            </w:pPr>
          </w:p>
        </w:tc>
        <w:tc>
          <w:tcPr>
            <w:tcW w:w="709" w:type="dxa"/>
            <w:shd w:val="clear" w:color="auto" w:fill="auto"/>
            <w:vAlign w:val="center"/>
          </w:tcPr>
          <w:p w14:paraId="3C142C7B" w14:textId="77777777" w:rsidR="00423D07" w:rsidRDefault="00423D07" w:rsidP="0029402E">
            <w:pPr>
              <w:snapToGrid w:val="0"/>
              <w:jc w:val="center"/>
              <w:rPr>
                <w:sz w:val="16"/>
                <w:szCs w:val="16"/>
              </w:rPr>
            </w:pPr>
          </w:p>
        </w:tc>
        <w:tc>
          <w:tcPr>
            <w:tcW w:w="851" w:type="dxa"/>
            <w:shd w:val="clear" w:color="auto" w:fill="auto"/>
            <w:vAlign w:val="center"/>
          </w:tcPr>
          <w:p w14:paraId="6CFB3DED" w14:textId="77777777" w:rsidR="00423D07" w:rsidRDefault="00423D07" w:rsidP="0029402E">
            <w:pPr>
              <w:snapToGrid w:val="0"/>
              <w:jc w:val="center"/>
              <w:rPr>
                <w:sz w:val="16"/>
                <w:szCs w:val="16"/>
              </w:rPr>
            </w:pPr>
          </w:p>
        </w:tc>
        <w:tc>
          <w:tcPr>
            <w:tcW w:w="708" w:type="dxa"/>
            <w:shd w:val="clear" w:color="auto" w:fill="auto"/>
            <w:vAlign w:val="center"/>
          </w:tcPr>
          <w:p w14:paraId="7D83A5BB" w14:textId="77777777" w:rsidR="00423D07" w:rsidRDefault="00423D07" w:rsidP="0029402E">
            <w:pPr>
              <w:snapToGrid w:val="0"/>
              <w:jc w:val="center"/>
              <w:rPr>
                <w:sz w:val="16"/>
                <w:szCs w:val="16"/>
              </w:rPr>
            </w:pPr>
          </w:p>
        </w:tc>
        <w:tc>
          <w:tcPr>
            <w:tcW w:w="709" w:type="dxa"/>
            <w:shd w:val="clear" w:color="auto" w:fill="auto"/>
            <w:vAlign w:val="center"/>
          </w:tcPr>
          <w:p w14:paraId="3E79E1DB" w14:textId="77777777" w:rsidR="00423D07" w:rsidRDefault="00423D07" w:rsidP="0029402E">
            <w:pPr>
              <w:snapToGrid w:val="0"/>
              <w:jc w:val="center"/>
              <w:rPr>
                <w:sz w:val="16"/>
                <w:szCs w:val="16"/>
              </w:rPr>
            </w:pPr>
          </w:p>
        </w:tc>
        <w:tc>
          <w:tcPr>
            <w:tcW w:w="851" w:type="dxa"/>
            <w:shd w:val="clear" w:color="auto" w:fill="auto"/>
            <w:vAlign w:val="center"/>
          </w:tcPr>
          <w:p w14:paraId="64DA7030" w14:textId="77777777" w:rsidR="00423D07" w:rsidRDefault="00423D07" w:rsidP="0029402E">
            <w:pPr>
              <w:snapToGrid w:val="0"/>
              <w:jc w:val="center"/>
              <w:rPr>
                <w:sz w:val="16"/>
                <w:szCs w:val="16"/>
              </w:rPr>
            </w:pPr>
          </w:p>
        </w:tc>
        <w:tc>
          <w:tcPr>
            <w:tcW w:w="708" w:type="dxa"/>
            <w:shd w:val="clear" w:color="auto" w:fill="auto"/>
            <w:vAlign w:val="center"/>
          </w:tcPr>
          <w:p w14:paraId="2B0ED547" w14:textId="77777777" w:rsidR="00423D07" w:rsidRDefault="00423D07" w:rsidP="0029402E">
            <w:pPr>
              <w:snapToGrid w:val="0"/>
              <w:jc w:val="center"/>
              <w:rPr>
                <w:sz w:val="16"/>
                <w:szCs w:val="16"/>
              </w:rPr>
            </w:pPr>
          </w:p>
        </w:tc>
        <w:tc>
          <w:tcPr>
            <w:tcW w:w="709" w:type="dxa"/>
            <w:shd w:val="clear" w:color="auto" w:fill="auto"/>
            <w:vAlign w:val="center"/>
          </w:tcPr>
          <w:p w14:paraId="7318D796" w14:textId="77777777" w:rsidR="00423D07" w:rsidRDefault="00423D07" w:rsidP="0029402E">
            <w:pPr>
              <w:snapToGrid w:val="0"/>
              <w:jc w:val="center"/>
              <w:rPr>
                <w:sz w:val="16"/>
                <w:szCs w:val="16"/>
              </w:rPr>
            </w:pPr>
          </w:p>
        </w:tc>
        <w:tc>
          <w:tcPr>
            <w:tcW w:w="709" w:type="dxa"/>
            <w:shd w:val="clear" w:color="auto" w:fill="auto"/>
            <w:vAlign w:val="center"/>
          </w:tcPr>
          <w:p w14:paraId="1B138AAF" w14:textId="77777777" w:rsidR="00423D07" w:rsidRDefault="00423D07" w:rsidP="0029402E">
            <w:pPr>
              <w:snapToGrid w:val="0"/>
              <w:jc w:val="center"/>
              <w:rPr>
                <w:sz w:val="16"/>
                <w:szCs w:val="16"/>
              </w:rPr>
            </w:pPr>
          </w:p>
        </w:tc>
        <w:tc>
          <w:tcPr>
            <w:tcW w:w="850" w:type="dxa"/>
          </w:tcPr>
          <w:p w14:paraId="57BC1258" w14:textId="77777777" w:rsidR="00423D07" w:rsidRDefault="00423D07" w:rsidP="0029402E">
            <w:pPr>
              <w:snapToGrid w:val="0"/>
              <w:jc w:val="center"/>
              <w:rPr>
                <w:sz w:val="16"/>
                <w:szCs w:val="16"/>
              </w:rPr>
            </w:pPr>
          </w:p>
        </w:tc>
        <w:tc>
          <w:tcPr>
            <w:tcW w:w="709" w:type="dxa"/>
          </w:tcPr>
          <w:p w14:paraId="6518B1B4" w14:textId="77777777" w:rsidR="00423D07" w:rsidRDefault="00423D07" w:rsidP="0029402E">
            <w:pPr>
              <w:snapToGrid w:val="0"/>
              <w:jc w:val="center"/>
              <w:rPr>
                <w:sz w:val="16"/>
                <w:szCs w:val="16"/>
              </w:rPr>
            </w:pPr>
          </w:p>
        </w:tc>
      </w:tr>
    </w:tbl>
    <w:p w14:paraId="3F02322E" w14:textId="77777777" w:rsidR="00423D07" w:rsidRDefault="00423D07" w:rsidP="00423D07">
      <w:pPr>
        <w:jc w:val="center"/>
        <w:rPr>
          <w:color w:val="000000"/>
          <w:sz w:val="28"/>
          <w:szCs w:val="28"/>
          <w:lang w:val="en-US"/>
        </w:rPr>
        <w:sectPr w:rsidR="00423D07" w:rsidSect="00423D07">
          <w:pgSz w:w="16838" w:h="11906" w:orient="landscape"/>
          <w:pgMar w:top="851" w:right="1134" w:bottom="1701" w:left="1134" w:header="709" w:footer="709" w:gutter="0"/>
          <w:cols w:space="708"/>
          <w:docGrid w:linePitch="360"/>
        </w:sectPr>
      </w:pPr>
    </w:p>
    <w:p w14:paraId="0AB6C2C1" w14:textId="3CB11AB9" w:rsidR="00423D07" w:rsidRPr="00423D07" w:rsidRDefault="00423D07" w:rsidP="00423D07">
      <w:pPr>
        <w:jc w:val="center"/>
        <w:rPr>
          <w:color w:val="000000"/>
          <w:sz w:val="26"/>
          <w:szCs w:val="26"/>
        </w:rPr>
      </w:pPr>
      <w:r w:rsidRPr="00423D07">
        <w:rPr>
          <w:color w:val="000000"/>
          <w:sz w:val="26"/>
          <w:szCs w:val="26"/>
          <w:lang w:val="en-US"/>
        </w:rPr>
        <w:lastRenderedPageBreak/>
        <w:t>II</w:t>
      </w:r>
      <w:r w:rsidRPr="00423D07">
        <w:rPr>
          <w:color w:val="000000"/>
          <w:sz w:val="26"/>
          <w:szCs w:val="26"/>
        </w:rPr>
        <w:t>. Пояснительная записка к показателям Прогноза социально-экономического развития</w:t>
      </w:r>
    </w:p>
    <w:p w14:paraId="2952FE8C" w14:textId="74D2EDC1" w:rsidR="00423D07" w:rsidRPr="00423D07" w:rsidRDefault="00423D07" w:rsidP="00423D07">
      <w:pPr>
        <w:jc w:val="center"/>
        <w:rPr>
          <w:sz w:val="26"/>
          <w:szCs w:val="26"/>
        </w:rPr>
      </w:pPr>
      <w:r w:rsidRPr="00423D07">
        <w:rPr>
          <w:color w:val="000000"/>
          <w:sz w:val="26"/>
          <w:szCs w:val="26"/>
        </w:rPr>
        <w:t xml:space="preserve"> Бежаницкого муниципального округа на долгосрочный период до 2032 года</w:t>
      </w:r>
    </w:p>
    <w:p w14:paraId="5B3BD167" w14:textId="77777777" w:rsidR="00423D07" w:rsidRPr="00423D07" w:rsidRDefault="00423D07" w:rsidP="00423D07">
      <w:pPr>
        <w:rPr>
          <w:sz w:val="26"/>
          <w:szCs w:val="26"/>
        </w:rPr>
      </w:pPr>
    </w:p>
    <w:p w14:paraId="5EECB6C3" w14:textId="1A4A434E" w:rsidR="00423D07" w:rsidRPr="00423D07" w:rsidRDefault="00423D07" w:rsidP="00423D07">
      <w:pPr>
        <w:ind w:firstLine="709"/>
        <w:jc w:val="both"/>
        <w:rPr>
          <w:color w:val="000000"/>
          <w:sz w:val="26"/>
          <w:szCs w:val="26"/>
        </w:rPr>
      </w:pPr>
      <w:r w:rsidRPr="00423D07">
        <w:rPr>
          <w:color w:val="000000"/>
          <w:sz w:val="26"/>
          <w:szCs w:val="26"/>
        </w:rPr>
        <w:t xml:space="preserve">Прогноз социально-экономического развития Бежаницкого муниципального округа долгосрочный период до 2032 года разработан в соответствии с постановлением Администрации Бежаницкого муниципального округа от </w:t>
      </w:r>
      <w:r>
        <w:rPr>
          <w:color w:val="000000"/>
          <w:sz w:val="26"/>
          <w:szCs w:val="26"/>
        </w:rPr>
        <w:t>31.07.2025</w:t>
      </w:r>
      <w:r w:rsidRPr="00423D07">
        <w:rPr>
          <w:color w:val="000000"/>
          <w:sz w:val="26"/>
          <w:szCs w:val="26"/>
        </w:rPr>
        <w:t xml:space="preserve"> № </w:t>
      </w:r>
      <w:r>
        <w:rPr>
          <w:color w:val="000000"/>
          <w:sz w:val="26"/>
          <w:szCs w:val="26"/>
        </w:rPr>
        <w:t>973</w:t>
      </w:r>
      <w:r w:rsidRPr="00423D07">
        <w:rPr>
          <w:color w:val="000000"/>
          <w:sz w:val="26"/>
          <w:szCs w:val="26"/>
        </w:rPr>
        <w:t xml:space="preserve"> «Об утверждении Порядка разработки и корректировки прогноза социально-экономического развития Бежаницкого муниципального округа на долгосрочный период»</w:t>
      </w:r>
      <w:r>
        <w:rPr>
          <w:color w:val="000000"/>
          <w:sz w:val="26"/>
          <w:szCs w:val="26"/>
        </w:rPr>
        <w:t xml:space="preserve"> (с изменениями от 12.08.2025 № 1016)</w:t>
      </w:r>
      <w:r w:rsidRPr="00423D07">
        <w:rPr>
          <w:color w:val="000000"/>
          <w:sz w:val="26"/>
          <w:szCs w:val="26"/>
        </w:rPr>
        <w:t xml:space="preserve"> на основе анализа развития отдельных предприятий и организации за предшествующий период с учетом имеющегося потенциала и возможностей.</w:t>
      </w:r>
    </w:p>
    <w:p w14:paraId="3A2C3C25" w14:textId="0B2599B2" w:rsidR="00423D07" w:rsidRPr="00423D07" w:rsidRDefault="00423D07" w:rsidP="00423D07">
      <w:pPr>
        <w:tabs>
          <w:tab w:val="left" w:pos="851"/>
        </w:tabs>
        <w:ind w:firstLine="567"/>
        <w:jc w:val="both"/>
        <w:rPr>
          <w:color w:val="000000"/>
          <w:sz w:val="26"/>
          <w:szCs w:val="26"/>
        </w:rPr>
      </w:pPr>
      <w:r w:rsidRPr="00423D07">
        <w:rPr>
          <w:color w:val="000000"/>
          <w:sz w:val="26"/>
          <w:szCs w:val="26"/>
        </w:rPr>
        <w:t>При разработке долгосрочного прогноза учитывалась статистическая информация о социально-экономическом положении за 2023-2024 годы и 6 месяцев 2025</w:t>
      </w:r>
      <w:r>
        <w:rPr>
          <w:color w:val="000000"/>
          <w:sz w:val="26"/>
          <w:szCs w:val="26"/>
        </w:rPr>
        <w:t xml:space="preserve"> года.</w:t>
      </w:r>
    </w:p>
    <w:p w14:paraId="4E0C2118" w14:textId="77777777" w:rsidR="00423D07" w:rsidRPr="00423D07" w:rsidRDefault="00423D07" w:rsidP="00423D07">
      <w:pPr>
        <w:tabs>
          <w:tab w:val="left" w:pos="851"/>
        </w:tabs>
        <w:ind w:firstLine="567"/>
        <w:jc w:val="both"/>
        <w:rPr>
          <w:color w:val="000000"/>
          <w:sz w:val="26"/>
          <w:szCs w:val="26"/>
        </w:rPr>
      </w:pPr>
      <w:r w:rsidRPr="00423D07">
        <w:rPr>
          <w:color w:val="000000"/>
          <w:sz w:val="26"/>
          <w:szCs w:val="26"/>
        </w:rPr>
        <w:t>Прогноз социально-экономического развития Бежаницкого муниципального округа на долгосрочный период до 2032 года разработан в двух вариантах.</w:t>
      </w:r>
    </w:p>
    <w:p w14:paraId="35869BB3" w14:textId="6DA4FEA5" w:rsidR="00423D07" w:rsidRPr="00423D07" w:rsidRDefault="00423D07" w:rsidP="00423D07">
      <w:pPr>
        <w:tabs>
          <w:tab w:val="left" w:pos="851"/>
        </w:tabs>
        <w:ind w:firstLine="567"/>
        <w:jc w:val="both"/>
        <w:rPr>
          <w:color w:val="000000"/>
          <w:sz w:val="26"/>
          <w:szCs w:val="26"/>
        </w:rPr>
      </w:pPr>
      <w:r w:rsidRPr="00423D07">
        <w:rPr>
          <w:color w:val="000000"/>
          <w:sz w:val="26"/>
          <w:szCs w:val="26"/>
        </w:rPr>
        <w:t>Первый (базовый) вариант прогноза характеризует основные тенденции и параметры развития экономики в условиях консервативного изменения внешних условий.</w:t>
      </w:r>
    </w:p>
    <w:p w14:paraId="6A4C80E5" w14:textId="06E506DB" w:rsidR="00423D07" w:rsidRDefault="00423D07" w:rsidP="00423D07">
      <w:pPr>
        <w:tabs>
          <w:tab w:val="left" w:pos="851"/>
        </w:tabs>
        <w:ind w:firstLine="567"/>
        <w:jc w:val="both"/>
        <w:rPr>
          <w:color w:val="000000"/>
          <w:sz w:val="26"/>
          <w:szCs w:val="26"/>
        </w:rPr>
      </w:pPr>
      <w:r w:rsidRPr="00423D07">
        <w:rPr>
          <w:color w:val="000000"/>
          <w:sz w:val="26"/>
          <w:szCs w:val="26"/>
        </w:rPr>
        <w:t>Второй (консервативный) вариант прогноза разрабатывается на основе консервативных оценок темпов экономического роста с учетом возможности ухудшения внешнеэкономических условий.</w:t>
      </w:r>
    </w:p>
    <w:p w14:paraId="18DEC636" w14:textId="77777777" w:rsidR="00423D07" w:rsidRPr="00423D07" w:rsidRDefault="00423D07" w:rsidP="00423D07">
      <w:pPr>
        <w:ind w:firstLine="567"/>
        <w:jc w:val="both"/>
        <w:rPr>
          <w:color w:val="000000"/>
          <w:sz w:val="26"/>
          <w:szCs w:val="26"/>
        </w:rPr>
      </w:pPr>
      <w:r w:rsidRPr="00423D07">
        <w:rPr>
          <w:color w:val="000000"/>
          <w:sz w:val="26"/>
          <w:szCs w:val="26"/>
        </w:rPr>
        <w:t xml:space="preserve">Базовый вариант прогноза предлагается использовать для разработки параметров бюджета Бежаницкого муниципального округа на 2026-2032 года. </w:t>
      </w:r>
    </w:p>
    <w:p w14:paraId="3566CAC7" w14:textId="77777777" w:rsidR="00423D07" w:rsidRPr="00423D07" w:rsidRDefault="00423D07" w:rsidP="00423D07">
      <w:pPr>
        <w:ind w:firstLine="567"/>
        <w:jc w:val="center"/>
        <w:rPr>
          <w:b/>
          <w:color w:val="000000"/>
          <w:sz w:val="26"/>
          <w:szCs w:val="26"/>
        </w:rPr>
      </w:pPr>
    </w:p>
    <w:p w14:paraId="437E00DF" w14:textId="77777777" w:rsidR="00423D07" w:rsidRPr="00423D07" w:rsidRDefault="00423D07" w:rsidP="00423D07">
      <w:pPr>
        <w:ind w:firstLine="567"/>
        <w:jc w:val="center"/>
        <w:rPr>
          <w:color w:val="000000"/>
          <w:sz w:val="26"/>
          <w:szCs w:val="26"/>
        </w:rPr>
      </w:pPr>
      <w:r w:rsidRPr="00423D07">
        <w:rPr>
          <w:color w:val="000000"/>
          <w:sz w:val="26"/>
          <w:szCs w:val="26"/>
        </w:rPr>
        <w:t>1. Предварительные итоги</w:t>
      </w:r>
    </w:p>
    <w:p w14:paraId="53F436EA" w14:textId="77777777" w:rsidR="00423D07" w:rsidRPr="00423D07" w:rsidRDefault="00423D07" w:rsidP="00423D07">
      <w:pPr>
        <w:ind w:firstLine="567"/>
        <w:jc w:val="center"/>
        <w:rPr>
          <w:color w:val="000000"/>
          <w:sz w:val="26"/>
          <w:szCs w:val="26"/>
        </w:rPr>
      </w:pPr>
      <w:r w:rsidRPr="00423D07">
        <w:rPr>
          <w:color w:val="000000"/>
          <w:sz w:val="26"/>
          <w:szCs w:val="26"/>
        </w:rPr>
        <w:t>социально-экономического развития Бежаницкого муниципального округа за 2025 год</w:t>
      </w:r>
    </w:p>
    <w:p w14:paraId="5AEB88EC" w14:textId="77777777" w:rsidR="00423D07" w:rsidRPr="00423D07" w:rsidRDefault="00423D07" w:rsidP="00423D07">
      <w:pPr>
        <w:ind w:firstLine="567"/>
        <w:jc w:val="center"/>
        <w:rPr>
          <w:b/>
          <w:color w:val="000000"/>
          <w:sz w:val="26"/>
          <w:szCs w:val="26"/>
          <w:highlight w:val="yellow"/>
        </w:rPr>
      </w:pPr>
    </w:p>
    <w:p w14:paraId="663070A2" w14:textId="196E0415" w:rsidR="00423D07" w:rsidRDefault="00423D07" w:rsidP="00423D07">
      <w:pPr>
        <w:ind w:firstLine="709"/>
        <w:jc w:val="both"/>
        <w:rPr>
          <w:color w:val="000000"/>
          <w:sz w:val="26"/>
          <w:szCs w:val="26"/>
        </w:rPr>
      </w:pPr>
      <w:r w:rsidRPr="00423D07">
        <w:rPr>
          <w:color w:val="000000"/>
          <w:sz w:val="26"/>
          <w:szCs w:val="26"/>
        </w:rPr>
        <w:t>По итогам шести месяцев 2025 года в Бежаницком муниципальном округе отмечен рост отдельных видов промышленного производства, оборота розничной торговли, оборота общественного питания, повышение среднемесячной номинальной начисленной заработной платы работников организаций. Объем работ, выполненных по виду экономической деятельности «Строительс</w:t>
      </w:r>
      <w:r>
        <w:rPr>
          <w:color w:val="000000"/>
          <w:sz w:val="26"/>
          <w:szCs w:val="26"/>
        </w:rPr>
        <w:t>т</w:t>
      </w:r>
      <w:r w:rsidRPr="00423D07">
        <w:rPr>
          <w:color w:val="000000"/>
          <w:sz w:val="26"/>
          <w:szCs w:val="26"/>
        </w:rPr>
        <w:t>во», уменьшился почти вдвое.</w:t>
      </w:r>
    </w:p>
    <w:p w14:paraId="61F89E24" w14:textId="338F6F22" w:rsidR="00423D07" w:rsidRPr="00423D07" w:rsidRDefault="00423D07" w:rsidP="00423D07">
      <w:pPr>
        <w:ind w:firstLine="709"/>
        <w:jc w:val="both"/>
        <w:rPr>
          <w:color w:val="000000"/>
          <w:sz w:val="26"/>
          <w:szCs w:val="26"/>
        </w:rPr>
      </w:pPr>
      <w:r w:rsidRPr="00423D07">
        <w:rPr>
          <w:color w:val="000000"/>
          <w:sz w:val="26"/>
          <w:szCs w:val="26"/>
        </w:rPr>
        <w:t>За январь-июнь 2025 года индекс промышленного производства в целом увеличился на 22,6 % к соответствующему периоду предыдущего года, из него по виду экономической деятельности:</w:t>
      </w:r>
    </w:p>
    <w:p w14:paraId="19D7C00B" w14:textId="29FDE3ED" w:rsidR="00423D07" w:rsidRPr="00423D07" w:rsidRDefault="00423D07" w:rsidP="00423D07">
      <w:pPr>
        <w:ind w:firstLine="709"/>
        <w:jc w:val="both"/>
        <w:rPr>
          <w:sz w:val="26"/>
          <w:szCs w:val="26"/>
        </w:rPr>
      </w:pPr>
      <w:r w:rsidRPr="00423D07">
        <w:rPr>
          <w:sz w:val="26"/>
          <w:szCs w:val="26"/>
        </w:rPr>
        <w:t xml:space="preserve"> обеспечение электрической энергией, газом и паром; кондиционирование воздуха – рост на 9,4 %;</w:t>
      </w:r>
    </w:p>
    <w:p w14:paraId="04EF2E3B" w14:textId="0C1DC3A2" w:rsidR="00423D07" w:rsidRPr="00423D07" w:rsidRDefault="00423D07" w:rsidP="00423D07">
      <w:pPr>
        <w:ind w:firstLine="709"/>
        <w:jc w:val="both"/>
        <w:rPr>
          <w:sz w:val="26"/>
          <w:szCs w:val="26"/>
        </w:rPr>
      </w:pPr>
      <w:r w:rsidRPr="00423D07">
        <w:rPr>
          <w:sz w:val="26"/>
          <w:szCs w:val="26"/>
        </w:rPr>
        <w:t xml:space="preserve"> водоснабжение, водоотведение, организация сбора и утилизация отходов, деятельность по ликвидации загрязнений – рост в 2,1 р. к соответствующему периоду предыдущего года.</w:t>
      </w:r>
    </w:p>
    <w:p w14:paraId="66CD44CE" w14:textId="77777777" w:rsidR="00423D07" w:rsidRPr="00423D07" w:rsidRDefault="00423D07" w:rsidP="00423D07">
      <w:pPr>
        <w:ind w:firstLine="567"/>
        <w:jc w:val="both"/>
        <w:rPr>
          <w:color w:val="000000"/>
          <w:sz w:val="26"/>
          <w:szCs w:val="26"/>
        </w:rPr>
      </w:pPr>
      <w:r w:rsidRPr="00423D07">
        <w:rPr>
          <w:color w:val="000000"/>
          <w:sz w:val="26"/>
          <w:szCs w:val="26"/>
        </w:rPr>
        <w:t>В январе-июне 2025 года оборот розничной торговли составил 837086,0 тыс. руб., что на 10,1 % выше соответствующего периода 2024 года.</w:t>
      </w:r>
    </w:p>
    <w:p w14:paraId="6BD57597" w14:textId="77777777" w:rsidR="00423D07" w:rsidRPr="00423D07" w:rsidRDefault="00423D07" w:rsidP="00423D07">
      <w:pPr>
        <w:ind w:firstLine="567"/>
        <w:jc w:val="both"/>
        <w:rPr>
          <w:color w:val="000000"/>
          <w:sz w:val="26"/>
          <w:szCs w:val="26"/>
        </w:rPr>
      </w:pPr>
      <w:r w:rsidRPr="00423D07">
        <w:rPr>
          <w:color w:val="000000"/>
          <w:sz w:val="26"/>
          <w:szCs w:val="26"/>
        </w:rPr>
        <w:t xml:space="preserve">В сельском хозяйстве в январе-июне 2025 года преимущественно наблюдается негативная динамика, показатели в хозяйствах всех категорий по отношению к </w:t>
      </w:r>
      <w:r w:rsidRPr="00423D07">
        <w:rPr>
          <w:color w:val="000000"/>
          <w:sz w:val="26"/>
          <w:szCs w:val="26"/>
        </w:rPr>
        <w:lastRenderedPageBreak/>
        <w:t>аналогичному периоду прошлого года снизились. Производство скота и птицы на убой (в живом весе) и составило 417 тонн, что на 15,3 % меньше, чем в аналогичном периоде 2024 года. Производство яиц в январе-июне 2025 года составило 1348 тыс. штук, что на 1,2 % меньше уровня января-июня 2024 года. В производстве молока наблюдается отрицательная динамика. За январь-июнь 2025 года производство уменьшилось на 2,8 % и составило 12731 тонн.</w:t>
      </w:r>
    </w:p>
    <w:p w14:paraId="770D0B20" w14:textId="77777777" w:rsidR="00423D07" w:rsidRPr="00423D07" w:rsidRDefault="00423D07" w:rsidP="00423D07">
      <w:pPr>
        <w:ind w:firstLine="567"/>
        <w:jc w:val="both"/>
        <w:rPr>
          <w:color w:val="000000"/>
          <w:sz w:val="26"/>
          <w:szCs w:val="26"/>
        </w:rPr>
      </w:pPr>
      <w:r w:rsidRPr="00423D07">
        <w:rPr>
          <w:color w:val="000000"/>
          <w:sz w:val="26"/>
          <w:szCs w:val="26"/>
        </w:rPr>
        <w:t xml:space="preserve">Кроме того, в хозяйствах всех категорий по отношению к аналогичному периоду прошлого года, наблюдается: </w:t>
      </w:r>
    </w:p>
    <w:p w14:paraId="4A70D2C5" w14:textId="6CE6CABB" w:rsidR="00423D07" w:rsidRPr="00423D07" w:rsidRDefault="00423D07" w:rsidP="00423D07">
      <w:pPr>
        <w:ind w:firstLine="567"/>
        <w:jc w:val="both"/>
        <w:rPr>
          <w:color w:val="000000"/>
          <w:sz w:val="26"/>
          <w:szCs w:val="26"/>
        </w:rPr>
      </w:pPr>
      <w:r w:rsidRPr="00423D07">
        <w:rPr>
          <w:color w:val="000000"/>
          <w:sz w:val="26"/>
          <w:szCs w:val="26"/>
        </w:rPr>
        <w:t xml:space="preserve"> сокращение поголовья крупного рогатого скота на 2,7 %;</w:t>
      </w:r>
    </w:p>
    <w:p w14:paraId="6552AB0D" w14:textId="6CFC6091" w:rsidR="00423D07" w:rsidRPr="00423D07" w:rsidRDefault="00423D07" w:rsidP="00423D07">
      <w:pPr>
        <w:ind w:firstLine="567"/>
        <w:jc w:val="both"/>
        <w:rPr>
          <w:color w:val="000000"/>
          <w:sz w:val="26"/>
          <w:szCs w:val="26"/>
        </w:rPr>
      </w:pPr>
      <w:r w:rsidRPr="00423D07">
        <w:rPr>
          <w:color w:val="000000"/>
          <w:sz w:val="26"/>
          <w:szCs w:val="26"/>
        </w:rPr>
        <w:t xml:space="preserve"> сокращение поголовья коров на 2,2 %;</w:t>
      </w:r>
    </w:p>
    <w:p w14:paraId="2F79099C" w14:textId="2911859A" w:rsidR="00423D07" w:rsidRPr="00423D07" w:rsidRDefault="00423D07" w:rsidP="00423D07">
      <w:pPr>
        <w:ind w:firstLine="567"/>
        <w:jc w:val="both"/>
        <w:rPr>
          <w:color w:val="000000"/>
          <w:sz w:val="26"/>
          <w:szCs w:val="26"/>
        </w:rPr>
      </w:pPr>
      <w:r w:rsidRPr="00423D07">
        <w:rPr>
          <w:color w:val="000000"/>
          <w:sz w:val="26"/>
          <w:szCs w:val="26"/>
        </w:rPr>
        <w:t xml:space="preserve"> сокращение поголовья овец и коз на 6,7 %;</w:t>
      </w:r>
    </w:p>
    <w:p w14:paraId="51727120" w14:textId="5D957A4C" w:rsidR="00423D07" w:rsidRPr="00423D07" w:rsidRDefault="00423D07" w:rsidP="00423D07">
      <w:pPr>
        <w:ind w:firstLine="567"/>
        <w:jc w:val="both"/>
        <w:rPr>
          <w:color w:val="000000"/>
          <w:sz w:val="26"/>
          <w:szCs w:val="26"/>
        </w:rPr>
      </w:pPr>
      <w:r w:rsidRPr="00423D07">
        <w:rPr>
          <w:color w:val="000000"/>
          <w:sz w:val="26"/>
          <w:szCs w:val="26"/>
        </w:rPr>
        <w:t xml:space="preserve"> поголовья свиней на уровне прошлого года</w:t>
      </w:r>
      <w:r w:rsidR="008D1FBC">
        <w:rPr>
          <w:color w:val="000000"/>
          <w:sz w:val="26"/>
          <w:szCs w:val="26"/>
        </w:rPr>
        <w:t>.</w:t>
      </w:r>
    </w:p>
    <w:p w14:paraId="2E6AAF18" w14:textId="77777777" w:rsidR="00423D07" w:rsidRPr="00423D07" w:rsidRDefault="00423D07" w:rsidP="00423D07">
      <w:pPr>
        <w:ind w:firstLine="567"/>
        <w:jc w:val="both"/>
        <w:rPr>
          <w:color w:val="000000"/>
          <w:sz w:val="26"/>
          <w:szCs w:val="26"/>
        </w:rPr>
      </w:pPr>
      <w:r w:rsidRPr="00423D07">
        <w:rPr>
          <w:color w:val="000000"/>
          <w:sz w:val="26"/>
          <w:szCs w:val="26"/>
        </w:rPr>
        <w:t xml:space="preserve">Среднесписочная численность работников организаций (кроме субъектов малого и среднего предпринимательства) в январе-июне 2025 года составила 1870 человек. </w:t>
      </w:r>
    </w:p>
    <w:p w14:paraId="4DCBF6B9" w14:textId="6B82313E" w:rsidR="00423D07" w:rsidRPr="00423D07" w:rsidRDefault="00423D07" w:rsidP="00423D07">
      <w:pPr>
        <w:ind w:firstLine="567"/>
        <w:jc w:val="both"/>
        <w:rPr>
          <w:color w:val="000000"/>
          <w:sz w:val="26"/>
          <w:szCs w:val="26"/>
        </w:rPr>
      </w:pPr>
      <w:r w:rsidRPr="00423D07">
        <w:rPr>
          <w:color w:val="000000"/>
          <w:sz w:val="26"/>
          <w:szCs w:val="26"/>
        </w:rPr>
        <w:t xml:space="preserve">Среднемесячная номинальная начисленная заработная плата работников организаций в январе-июне 2025 года в целом по </w:t>
      </w:r>
      <w:r w:rsidR="008D1FBC">
        <w:rPr>
          <w:color w:val="000000"/>
          <w:sz w:val="26"/>
          <w:szCs w:val="26"/>
        </w:rPr>
        <w:t>округу</w:t>
      </w:r>
      <w:r w:rsidRPr="00423D07">
        <w:rPr>
          <w:color w:val="000000"/>
          <w:sz w:val="26"/>
          <w:szCs w:val="26"/>
        </w:rPr>
        <w:t xml:space="preserve"> сложилась в размере 51208,7 рублей и выросла по сравнению с аналогичным периодом 2024 года на 16,5 %.</w:t>
      </w:r>
    </w:p>
    <w:p w14:paraId="24C4EA3B" w14:textId="2E4331D3" w:rsidR="00423D07" w:rsidRPr="008D1FBC" w:rsidRDefault="008D1FBC" w:rsidP="00423D07">
      <w:pPr>
        <w:ind w:firstLine="567"/>
        <w:jc w:val="both"/>
        <w:rPr>
          <w:sz w:val="26"/>
          <w:szCs w:val="26"/>
        </w:rPr>
      </w:pPr>
      <w:r w:rsidRPr="008D1FBC">
        <w:rPr>
          <w:bCs/>
          <w:color w:val="000000"/>
          <w:sz w:val="26"/>
          <w:szCs w:val="26"/>
        </w:rPr>
        <w:t>В январе-июне</w:t>
      </w:r>
      <w:r w:rsidR="00423D07" w:rsidRPr="008D1FBC">
        <w:rPr>
          <w:bCs/>
          <w:color w:val="000000"/>
          <w:sz w:val="26"/>
          <w:szCs w:val="26"/>
        </w:rPr>
        <w:t xml:space="preserve"> 2025 года в районе родилось </w:t>
      </w:r>
      <w:r w:rsidR="000019CC">
        <w:rPr>
          <w:bCs/>
          <w:color w:val="000000"/>
          <w:sz w:val="26"/>
          <w:szCs w:val="26"/>
        </w:rPr>
        <w:t>13</w:t>
      </w:r>
      <w:r w:rsidR="00423D07" w:rsidRPr="002C1B62">
        <w:rPr>
          <w:bCs/>
          <w:color w:val="FF0000"/>
          <w:sz w:val="26"/>
          <w:szCs w:val="26"/>
        </w:rPr>
        <w:t xml:space="preserve"> </w:t>
      </w:r>
      <w:r w:rsidR="00423D07" w:rsidRPr="008D1FBC">
        <w:rPr>
          <w:bCs/>
          <w:color w:val="000000"/>
          <w:sz w:val="26"/>
          <w:szCs w:val="26"/>
        </w:rPr>
        <w:t xml:space="preserve">человек (за аналогичный период 2024 года - </w:t>
      </w:r>
      <w:r w:rsidRPr="008D1FBC">
        <w:rPr>
          <w:bCs/>
          <w:color w:val="000000"/>
          <w:sz w:val="26"/>
          <w:szCs w:val="26"/>
        </w:rPr>
        <w:t>21</w:t>
      </w:r>
      <w:r w:rsidR="00423D07" w:rsidRPr="008D1FBC">
        <w:rPr>
          <w:bCs/>
          <w:color w:val="000000"/>
          <w:sz w:val="26"/>
          <w:szCs w:val="26"/>
        </w:rPr>
        <w:t xml:space="preserve"> человек)</w:t>
      </w:r>
      <w:r w:rsidR="000019CC">
        <w:rPr>
          <w:bCs/>
          <w:color w:val="000000"/>
          <w:sz w:val="26"/>
          <w:szCs w:val="26"/>
        </w:rPr>
        <w:t xml:space="preserve">. </w:t>
      </w:r>
      <w:r w:rsidR="00423D07" w:rsidRPr="008D1FBC">
        <w:rPr>
          <w:bCs/>
          <w:color w:val="000000"/>
          <w:sz w:val="26"/>
          <w:szCs w:val="26"/>
        </w:rPr>
        <w:t xml:space="preserve">За этот период в </w:t>
      </w:r>
      <w:r w:rsidRPr="008D1FBC">
        <w:rPr>
          <w:bCs/>
          <w:color w:val="000000"/>
          <w:sz w:val="26"/>
          <w:szCs w:val="26"/>
        </w:rPr>
        <w:t>округе</w:t>
      </w:r>
      <w:r w:rsidR="00423D07" w:rsidRPr="008D1FBC">
        <w:rPr>
          <w:bCs/>
          <w:color w:val="000000"/>
          <w:sz w:val="26"/>
          <w:szCs w:val="26"/>
        </w:rPr>
        <w:t xml:space="preserve"> умерло </w:t>
      </w:r>
      <w:r w:rsidR="000019CC" w:rsidRPr="000019CC">
        <w:rPr>
          <w:bCs/>
          <w:sz w:val="26"/>
          <w:szCs w:val="26"/>
        </w:rPr>
        <w:t>109</w:t>
      </w:r>
      <w:r w:rsidR="00423D07" w:rsidRPr="008D1FBC">
        <w:rPr>
          <w:bCs/>
          <w:color w:val="000000"/>
          <w:sz w:val="26"/>
          <w:szCs w:val="26"/>
        </w:rPr>
        <w:t xml:space="preserve"> человек (за аналогичный период 2024 г. - </w:t>
      </w:r>
      <w:r w:rsidRPr="008D1FBC">
        <w:rPr>
          <w:bCs/>
          <w:color w:val="000000"/>
          <w:sz w:val="26"/>
          <w:szCs w:val="26"/>
        </w:rPr>
        <w:t>106</w:t>
      </w:r>
      <w:r w:rsidR="000019CC">
        <w:rPr>
          <w:bCs/>
          <w:color w:val="000000"/>
          <w:sz w:val="26"/>
          <w:szCs w:val="26"/>
        </w:rPr>
        <w:t xml:space="preserve"> человек).</w:t>
      </w:r>
    </w:p>
    <w:p w14:paraId="315A96CD" w14:textId="62DB2A37" w:rsidR="00423D07" w:rsidRPr="00423D07" w:rsidRDefault="00423D07" w:rsidP="00423D07">
      <w:pPr>
        <w:ind w:firstLine="567"/>
        <w:jc w:val="both"/>
        <w:rPr>
          <w:color w:val="000000"/>
          <w:sz w:val="26"/>
          <w:szCs w:val="26"/>
        </w:rPr>
      </w:pPr>
      <w:r w:rsidRPr="008D1FBC">
        <w:rPr>
          <w:bCs/>
          <w:color w:val="000000"/>
          <w:sz w:val="26"/>
          <w:szCs w:val="26"/>
          <w:u w:val="single"/>
        </w:rPr>
        <w:t>Естественная убыль населения.</w:t>
      </w:r>
      <w:r w:rsidRPr="008D1FBC">
        <w:rPr>
          <w:bCs/>
          <w:color w:val="000000"/>
          <w:sz w:val="26"/>
          <w:szCs w:val="26"/>
        </w:rPr>
        <w:t xml:space="preserve"> За</w:t>
      </w:r>
      <w:r w:rsidR="002C1B62">
        <w:rPr>
          <w:bCs/>
          <w:color w:val="000000"/>
          <w:sz w:val="26"/>
          <w:szCs w:val="26"/>
        </w:rPr>
        <w:t xml:space="preserve"> январь-июнь</w:t>
      </w:r>
      <w:r w:rsidRPr="00423D07">
        <w:rPr>
          <w:bCs/>
          <w:color w:val="000000"/>
          <w:sz w:val="26"/>
          <w:szCs w:val="26"/>
        </w:rPr>
        <w:t xml:space="preserve"> 2025 года данный показатель </w:t>
      </w:r>
      <w:r w:rsidRPr="000019CC">
        <w:rPr>
          <w:bCs/>
          <w:sz w:val="26"/>
          <w:szCs w:val="26"/>
        </w:rPr>
        <w:t xml:space="preserve">составил </w:t>
      </w:r>
      <w:r w:rsidR="000019CC" w:rsidRPr="000019CC">
        <w:rPr>
          <w:bCs/>
          <w:sz w:val="26"/>
          <w:szCs w:val="26"/>
        </w:rPr>
        <w:t>96</w:t>
      </w:r>
      <w:r w:rsidRPr="000019CC">
        <w:rPr>
          <w:bCs/>
          <w:sz w:val="26"/>
          <w:szCs w:val="26"/>
        </w:rPr>
        <w:t xml:space="preserve"> чел., что на </w:t>
      </w:r>
      <w:r w:rsidR="000019CC" w:rsidRPr="000019CC">
        <w:rPr>
          <w:bCs/>
          <w:sz w:val="26"/>
          <w:szCs w:val="26"/>
        </w:rPr>
        <w:t>11</w:t>
      </w:r>
      <w:r w:rsidRPr="000019CC">
        <w:rPr>
          <w:bCs/>
          <w:sz w:val="26"/>
          <w:szCs w:val="26"/>
        </w:rPr>
        <w:t xml:space="preserve"> человек </w:t>
      </w:r>
      <w:r w:rsidR="000019CC" w:rsidRPr="000019CC">
        <w:rPr>
          <w:bCs/>
          <w:sz w:val="26"/>
          <w:szCs w:val="26"/>
        </w:rPr>
        <w:t>больше</w:t>
      </w:r>
      <w:r w:rsidR="002C1B62" w:rsidRPr="000019CC">
        <w:rPr>
          <w:bCs/>
          <w:sz w:val="26"/>
          <w:szCs w:val="26"/>
        </w:rPr>
        <w:t>, чем в янва</w:t>
      </w:r>
      <w:r w:rsidR="002C1B62">
        <w:rPr>
          <w:bCs/>
          <w:color w:val="000000"/>
          <w:sz w:val="26"/>
          <w:szCs w:val="26"/>
        </w:rPr>
        <w:t>ре-июне</w:t>
      </w:r>
      <w:r w:rsidRPr="00423D07">
        <w:rPr>
          <w:bCs/>
          <w:color w:val="000000"/>
          <w:sz w:val="26"/>
          <w:szCs w:val="26"/>
        </w:rPr>
        <w:t xml:space="preserve"> прошлого года. </w:t>
      </w:r>
    </w:p>
    <w:p w14:paraId="7B58073E" w14:textId="77777777" w:rsidR="00423D07" w:rsidRPr="00423D07" w:rsidRDefault="00423D07" w:rsidP="00423D07">
      <w:pPr>
        <w:ind w:firstLine="567"/>
        <w:jc w:val="both"/>
        <w:rPr>
          <w:bCs/>
          <w:color w:val="000000"/>
          <w:sz w:val="26"/>
          <w:szCs w:val="26"/>
        </w:rPr>
      </w:pPr>
      <w:r w:rsidRPr="00423D07">
        <w:rPr>
          <w:bCs/>
          <w:color w:val="000000"/>
          <w:sz w:val="26"/>
          <w:szCs w:val="26"/>
        </w:rPr>
        <w:t>Наряду с этим сохранились проблемы долговременного характера, главные из них – медленные темпы модернизации производства, низкий уровень инновационной активности организаций, отсутствие достаточных рынков сбыта производимой продукции, дефицит квалифицированных кадров.</w:t>
      </w:r>
    </w:p>
    <w:p w14:paraId="7B1ACE61" w14:textId="77777777" w:rsidR="00423D07" w:rsidRPr="00423D07" w:rsidRDefault="00423D07" w:rsidP="00423D07">
      <w:pPr>
        <w:rPr>
          <w:b/>
          <w:color w:val="000000"/>
          <w:sz w:val="26"/>
          <w:szCs w:val="26"/>
        </w:rPr>
      </w:pPr>
    </w:p>
    <w:p w14:paraId="4E6C5EFE" w14:textId="77777777" w:rsidR="00423D07" w:rsidRPr="00423D07" w:rsidRDefault="00423D07" w:rsidP="00423D07">
      <w:pPr>
        <w:ind w:firstLine="567"/>
        <w:jc w:val="center"/>
        <w:rPr>
          <w:color w:val="000000"/>
          <w:sz w:val="26"/>
          <w:szCs w:val="26"/>
        </w:rPr>
      </w:pPr>
      <w:r w:rsidRPr="00423D07">
        <w:rPr>
          <w:color w:val="000000"/>
          <w:sz w:val="26"/>
          <w:szCs w:val="26"/>
        </w:rPr>
        <w:t>2. Прогноз социально-экономического развития</w:t>
      </w:r>
    </w:p>
    <w:p w14:paraId="400D4E20" w14:textId="30C4369A" w:rsidR="00423D07" w:rsidRPr="00423D07" w:rsidRDefault="00423D07" w:rsidP="002C1B62">
      <w:pPr>
        <w:tabs>
          <w:tab w:val="center" w:pos="4961"/>
          <w:tab w:val="left" w:pos="7721"/>
        </w:tabs>
        <w:ind w:firstLine="567"/>
        <w:rPr>
          <w:color w:val="000000"/>
          <w:sz w:val="26"/>
          <w:szCs w:val="26"/>
        </w:rPr>
      </w:pPr>
      <w:r w:rsidRPr="00423D07">
        <w:rPr>
          <w:color w:val="000000"/>
          <w:sz w:val="26"/>
          <w:szCs w:val="26"/>
        </w:rPr>
        <w:tab/>
        <w:t xml:space="preserve">Бежаницкого муниципального </w:t>
      </w:r>
      <w:r w:rsidR="002C1B62">
        <w:rPr>
          <w:color w:val="000000"/>
          <w:sz w:val="26"/>
          <w:szCs w:val="26"/>
        </w:rPr>
        <w:t xml:space="preserve">округа </w:t>
      </w:r>
      <w:r w:rsidRPr="00423D07">
        <w:rPr>
          <w:color w:val="000000"/>
          <w:sz w:val="26"/>
          <w:szCs w:val="26"/>
        </w:rPr>
        <w:t>на долгосрочный период до 2032 года</w:t>
      </w:r>
    </w:p>
    <w:p w14:paraId="597AE97B" w14:textId="77777777" w:rsidR="00423D07" w:rsidRPr="00423D07" w:rsidRDefault="00423D07" w:rsidP="00423D07">
      <w:pPr>
        <w:ind w:firstLine="567"/>
        <w:jc w:val="center"/>
        <w:rPr>
          <w:color w:val="000000"/>
          <w:sz w:val="26"/>
          <w:szCs w:val="26"/>
          <w:highlight w:val="yellow"/>
        </w:rPr>
      </w:pPr>
    </w:p>
    <w:p w14:paraId="5B5BF4F0" w14:textId="77777777" w:rsidR="00423D07" w:rsidRPr="00423D07" w:rsidRDefault="00423D07" w:rsidP="00423D07">
      <w:pPr>
        <w:ind w:firstLine="567"/>
        <w:jc w:val="both"/>
        <w:rPr>
          <w:color w:val="000000"/>
          <w:sz w:val="26"/>
          <w:szCs w:val="26"/>
        </w:rPr>
      </w:pPr>
      <w:r w:rsidRPr="00423D07">
        <w:rPr>
          <w:color w:val="000000"/>
          <w:sz w:val="26"/>
          <w:szCs w:val="26"/>
        </w:rPr>
        <w:t>Развитие экономики Бежаницкого муниципального округа прогнозируется в условиях реализации   государственной   политики, направленной    на улучшение инвестиционного климата, повышение конкурентоспособности и эффективности бизнеса, на стимулирование экономического роста и модернизации, а также на повышение эффективности расходов бюджета.</w:t>
      </w:r>
    </w:p>
    <w:p w14:paraId="71D0928C" w14:textId="77777777" w:rsidR="00423D07" w:rsidRPr="00423D07" w:rsidRDefault="00423D07" w:rsidP="00423D07">
      <w:pPr>
        <w:jc w:val="both"/>
        <w:rPr>
          <w:color w:val="000000"/>
          <w:sz w:val="26"/>
          <w:szCs w:val="26"/>
        </w:rPr>
      </w:pPr>
      <w:r w:rsidRPr="00423D07">
        <w:rPr>
          <w:color w:val="000000"/>
          <w:sz w:val="26"/>
          <w:szCs w:val="26"/>
        </w:rPr>
        <w:tab/>
        <w:t xml:space="preserve">Основные приоритеты социально-экономического развития Бежаницкого муниципального округа </w:t>
      </w:r>
      <w:r w:rsidRPr="00423D07">
        <w:rPr>
          <w:bCs/>
          <w:iCs/>
          <w:color w:val="000000"/>
          <w:sz w:val="26"/>
          <w:szCs w:val="26"/>
        </w:rPr>
        <w:t>в прогнозируемом периоде</w:t>
      </w:r>
      <w:r w:rsidRPr="00423D07">
        <w:rPr>
          <w:color w:val="000000"/>
          <w:sz w:val="26"/>
          <w:szCs w:val="26"/>
        </w:rPr>
        <w:t>:</w:t>
      </w:r>
    </w:p>
    <w:p w14:paraId="6992EC42" w14:textId="00DE7B07" w:rsidR="00423D07" w:rsidRPr="00423D07" w:rsidRDefault="00423D07" w:rsidP="00423D07">
      <w:pPr>
        <w:jc w:val="both"/>
        <w:rPr>
          <w:color w:val="000000"/>
          <w:sz w:val="26"/>
          <w:szCs w:val="26"/>
        </w:rPr>
      </w:pPr>
      <w:r w:rsidRPr="00423D07">
        <w:rPr>
          <w:color w:val="000000"/>
          <w:sz w:val="26"/>
          <w:szCs w:val="26"/>
        </w:rPr>
        <w:tab/>
        <w:t xml:space="preserve">1. Повышение конкурентоспособности экономики округа за счет развития наиболее перспективных секторов экономики (сельское хозяйство, </w:t>
      </w:r>
      <w:r w:rsidR="002C1B62">
        <w:rPr>
          <w:color w:val="000000"/>
          <w:sz w:val="26"/>
          <w:szCs w:val="26"/>
        </w:rPr>
        <w:t xml:space="preserve">туризм, </w:t>
      </w:r>
      <w:r w:rsidRPr="00423D07">
        <w:rPr>
          <w:color w:val="000000"/>
          <w:sz w:val="26"/>
          <w:szCs w:val="26"/>
        </w:rPr>
        <w:t>промышленность, торговля и сфера услуг).</w:t>
      </w:r>
    </w:p>
    <w:p w14:paraId="447E934B" w14:textId="77777777" w:rsidR="00423D07" w:rsidRPr="00423D07" w:rsidRDefault="00423D07" w:rsidP="00423D07">
      <w:pPr>
        <w:jc w:val="both"/>
        <w:rPr>
          <w:b/>
          <w:bCs/>
          <w:color w:val="000000"/>
          <w:sz w:val="26"/>
          <w:szCs w:val="26"/>
        </w:rPr>
      </w:pPr>
      <w:r w:rsidRPr="00423D07">
        <w:rPr>
          <w:color w:val="000000"/>
          <w:sz w:val="26"/>
          <w:szCs w:val="26"/>
        </w:rPr>
        <w:tab/>
        <w:t>2. Активная инвестиционная политика. Повышение инвестиционной привлекательности округа</w:t>
      </w:r>
      <w:r w:rsidRPr="00423D07">
        <w:rPr>
          <w:b/>
          <w:bCs/>
          <w:color w:val="000000"/>
          <w:sz w:val="26"/>
          <w:szCs w:val="26"/>
        </w:rPr>
        <w:t>.</w:t>
      </w:r>
    </w:p>
    <w:p w14:paraId="46E56CA0" w14:textId="77777777" w:rsidR="00423D07" w:rsidRPr="00423D07" w:rsidRDefault="00423D07" w:rsidP="00423D07">
      <w:pPr>
        <w:jc w:val="both"/>
        <w:rPr>
          <w:color w:val="000000"/>
          <w:sz w:val="26"/>
          <w:szCs w:val="26"/>
        </w:rPr>
      </w:pPr>
      <w:r w:rsidRPr="00423D07">
        <w:rPr>
          <w:color w:val="000000"/>
          <w:sz w:val="26"/>
          <w:szCs w:val="26"/>
        </w:rPr>
        <w:tab/>
        <w:t>3. Эффективное использование ресурсного потенциала.</w:t>
      </w:r>
    </w:p>
    <w:p w14:paraId="6A8521CB" w14:textId="77777777" w:rsidR="00423D07" w:rsidRPr="00423D07" w:rsidRDefault="00423D07" w:rsidP="00423D07">
      <w:pPr>
        <w:jc w:val="both"/>
        <w:rPr>
          <w:color w:val="000000"/>
          <w:sz w:val="26"/>
          <w:szCs w:val="26"/>
        </w:rPr>
      </w:pPr>
      <w:r w:rsidRPr="00423D07">
        <w:rPr>
          <w:color w:val="000000"/>
          <w:sz w:val="26"/>
          <w:szCs w:val="26"/>
        </w:rPr>
        <w:tab/>
        <w:t>4. Развитие человеческих ресурсов.</w:t>
      </w:r>
    </w:p>
    <w:p w14:paraId="106E69A0" w14:textId="77777777" w:rsidR="00423D07" w:rsidRPr="00423D07" w:rsidRDefault="00423D07" w:rsidP="00423D07">
      <w:pPr>
        <w:jc w:val="both"/>
        <w:rPr>
          <w:color w:val="000000"/>
          <w:sz w:val="26"/>
          <w:szCs w:val="26"/>
        </w:rPr>
      </w:pPr>
      <w:r w:rsidRPr="00423D07">
        <w:rPr>
          <w:color w:val="000000"/>
          <w:sz w:val="26"/>
          <w:szCs w:val="26"/>
        </w:rPr>
        <w:tab/>
        <w:t>5. Обеспечение роста благосостояния и качества жизни населения.</w:t>
      </w:r>
    </w:p>
    <w:p w14:paraId="76D6E2C8" w14:textId="77777777" w:rsidR="00423D07" w:rsidRPr="00423D07" w:rsidRDefault="00423D07" w:rsidP="00423D07">
      <w:pPr>
        <w:jc w:val="both"/>
        <w:rPr>
          <w:color w:val="000000"/>
          <w:sz w:val="26"/>
          <w:szCs w:val="26"/>
        </w:rPr>
      </w:pPr>
      <w:r w:rsidRPr="00423D07">
        <w:rPr>
          <w:color w:val="000000"/>
          <w:sz w:val="26"/>
          <w:szCs w:val="26"/>
        </w:rPr>
        <w:tab/>
        <w:t>6. Повышение эффективности муниципального управления социально-</w:t>
      </w:r>
      <w:r w:rsidRPr="00423D07">
        <w:rPr>
          <w:color w:val="000000"/>
          <w:sz w:val="26"/>
          <w:szCs w:val="26"/>
        </w:rPr>
        <w:lastRenderedPageBreak/>
        <w:t>экономическим развитием округа.</w:t>
      </w:r>
    </w:p>
    <w:p w14:paraId="6C4AF252" w14:textId="77777777" w:rsidR="00423D07" w:rsidRPr="00423D07" w:rsidRDefault="00423D07" w:rsidP="00423D07">
      <w:pPr>
        <w:shd w:val="clear" w:color="auto" w:fill="FFFFFF"/>
        <w:ind w:firstLine="567"/>
        <w:jc w:val="both"/>
        <w:rPr>
          <w:color w:val="000000"/>
          <w:sz w:val="26"/>
          <w:szCs w:val="26"/>
        </w:rPr>
      </w:pPr>
      <w:r w:rsidRPr="00423D07">
        <w:rPr>
          <w:color w:val="000000"/>
          <w:sz w:val="26"/>
          <w:szCs w:val="26"/>
        </w:rPr>
        <w:t>Промышленность Бежаницкого муниципального округа представлена предприятиями: хлебозавод «Бежаницкого РайПО», ООО «Бежаницкая типография», ООО «Стеклозавод Красный Луч», МП Бежаницкого района «Жилкоммунсервис». В долгосрочной перспективе функционирование промышленного потенциала</w:t>
      </w:r>
      <w:r w:rsidRPr="00423D07">
        <w:rPr>
          <w:b/>
          <w:color w:val="000000"/>
          <w:sz w:val="26"/>
          <w:szCs w:val="26"/>
        </w:rPr>
        <w:t xml:space="preserve"> </w:t>
      </w:r>
      <w:r w:rsidRPr="00423D07">
        <w:rPr>
          <w:color w:val="000000"/>
          <w:sz w:val="26"/>
          <w:szCs w:val="26"/>
        </w:rPr>
        <w:t>в значительной мере зависит от развития данных отраслей.</w:t>
      </w:r>
    </w:p>
    <w:p w14:paraId="5C2E461E" w14:textId="77777777" w:rsidR="00423D07" w:rsidRPr="00423D07" w:rsidRDefault="00423D07" w:rsidP="00423D07">
      <w:pPr>
        <w:shd w:val="clear" w:color="auto" w:fill="FFFFFF"/>
        <w:ind w:firstLine="567"/>
        <w:jc w:val="both"/>
        <w:rPr>
          <w:color w:val="000000"/>
          <w:sz w:val="26"/>
          <w:szCs w:val="26"/>
        </w:rPr>
      </w:pPr>
      <w:r w:rsidRPr="00423D07">
        <w:rPr>
          <w:color w:val="000000"/>
          <w:sz w:val="26"/>
          <w:szCs w:val="26"/>
        </w:rPr>
        <w:t>Для продолжения динамичного развития промышленности округа необходимо, прежде всего, дальнейшее техническое совершенствование производства, внедрение современных технологий по выпуску продукции, расширение ассортимента, освоение современных методов маркетинга, повышение инвестиционной активности предприятий, повышение производительности труда.</w:t>
      </w:r>
    </w:p>
    <w:p w14:paraId="7644CC6E" w14:textId="77777777" w:rsidR="00423D07" w:rsidRPr="00423D07" w:rsidRDefault="00423D07" w:rsidP="00423D07">
      <w:pPr>
        <w:shd w:val="clear" w:color="auto" w:fill="FFFFFF"/>
        <w:ind w:firstLine="567"/>
        <w:jc w:val="both"/>
        <w:rPr>
          <w:color w:val="000000"/>
          <w:sz w:val="26"/>
          <w:szCs w:val="26"/>
        </w:rPr>
      </w:pPr>
      <w:r w:rsidRPr="00423D07">
        <w:rPr>
          <w:color w:val="000000"/>
          <w:sz w:val="26"/>
          <w:szCs w:val="26"/>
        </w:rPr>
        <w:t>Основными проблемами промышленных предприятий округа остаются высокая энергоемкость производства, дефицит квалифицированных кадров, высокая стоимость энергоресурсов.</w:t>
      </w:r>
    </w:p>
    <w:p w14:paraId="48638881" w14:textId="77777777" w:rsidR="00423D07" w:rsidRPr="00423D07" w:rsidRDefault="00423D07" w:rsidP="00423D07">
      <w:pPr>
        <w:shd w:val="clear" w:color="auto" w:fill="FFFFFF"/>
        <w:ind w:firstLine="567"/>
        <w:jc w:val="both"/>
        <w:rPr>
          <w:color w:val="000000"/>
          <w:sz w:val="26"/>
          <w:szCs w:val="26"/>
        </w:rPr>
      </w:pPr>
      <w:r w:rsidRPr="00423D07">
        <w:rPr>
          <w:color w:val="000000"/>
          <w:sz w:val="26"/>
          <w:szCs w:val="26"/>
        </w:rPr>
        <w:t>Прогноз социально-экономического развития до 2032 года по производству промышленной продукции разработан исходя из отчетных данных за прошедший год, оценки ожидаемых объемов за текущий год, динамики роста и индекса-дефлятора в промышленности.</w:t>
      </w:r>
    </w:p>
    <w:p w14:paraId="2D78901C" w14:textId="77777777" w:rsidR="00423D07" w:rsidRPr="00423D07" w:rsidRDefault="00423D07" w:rsidP="00423D07">
      <w:pPr>
        <w:shd w:val="clear" w:color="auto" w:fill="FFFFFF"/>
        <w:ind w:firstLine="567"/>
        <w:jc w:val="both"/>
        <w:rPr>
          <w:color w:val="000000"/>
          <w:sz w:val="26"/>
          <w:szCs w:val="26"/>
        </w:rPr>
      </w:pPr>
    </w:p>
    <w:p w14:paraId="053D5472" w14:textId="77777777" w:rsidR="00423D07" w:rsidRDefault="00423D07" w:rsidP="00423D07">
      <w:pPr>
        <w:shd w:val="clear" w:color="auto" w:fill="FFFFFF"/>
        <w:ind w:firstLine="567"/>
        <w:jc w:val="both"/>
        <w:rPr>
          <w:bCs/>
          <w:sz w:val="26"/>
          <w:szCs w:val="26"/>
        </w:rPr>
      </w:pPr>
      <w:r w:rsidRPr="00423D07">
        <w:rPr>
          <w:color w:val="000000"/>
          <w:sz w:val="26"/>
          <w:szCs w:val="26"/>
        </w:rPr>
        <w:t xml:space="preserve">Бежаницкий муниципальный округ – это сельскохозяйственный округ, экономическую и производственную основу его составляют сельскохозяйственные предприятия и предприятия, ориентированные на обеспечение нужд сельского населения. В округе на данный момент работают 7 сельскохозяйственных предприятий, 1 сельскохозяйственный потребительский перерабатывающий кооператив </w:t>
      </w:r>
      <w:r w:rsidRPr="00423D07">
        <w:rPr>
          <w:bCs/>
          <w:sz w:val="26"/>
          <w:szCs w:val="26"/>
        </w:rPr>
        <w:t>и 4 крестьянских (фермерских) хозяйств, около 4000 личных подсобных хозяйств.</w:t>
      </w:r>
    </w:p>
    <w:p w14:paraId="31EFF841" w14:textId="146F4579" w:rsidR="002C1B62" w:rsidRPr="00423D07" w:rsidRDefault="002C1B62" w:rsidP="00423D07">
      <w:pPr>
        <w:shd w:val="clear" w:color="auto" w:fill="FFFFFF"/>
        <w:ind w:firstLine="567"/>
        <w:jc w:val="both"/>
        <w:rPr>
          <w:sz w:val="26"/>
          <w:szCs w:val="26"/>
        </w:rPr>
      </w:pPr>
      <w:r w:rsidRPr="002C1B62">
        <w:rPr>
          <w:sz w:val="26"/>
          <w:szCs w:val="26"/>
        </w:rPr>
        <w:t xml:space="preserve">Также </w:t>
      </w:r>
      <w:r>
        <w:rPr>
          <w:sz w:val="26"/>
          <w:szCs w:val="26"/>
        </w:rPr>
        <w:t>на территории округа производят</w:t>
      </w:r>
      <w:r w:rsidRPr="002C1B62">
        <w:rPr>
          <w:sz w:val="26"/>
          <w:szCs w:val="26"/>
        </w:rPr>
        <w:t xml:space="preserve"> сельскохозяйственную продукцию ООО «Агро-Нова» (растениеводство) и производственные подразделения компании «Кабош» - ООО «Слактис» и ООО «Зеленые фермы» (животноводство).</w:t>
      </w:r>
    </w:p>
    <w:p w14:paraId="1CDD5DD3" w14:textId="2D780D91" w:rsidR="00423D07" w:rsidRPr="00423D07" w:rsidRDefault="00423D07" w:rsidP="00423D07">
      <w:pPr>
        <w:shd w:val="clear" w:color="auto" w:fill="FFFFFF"/>
        <w:ind w:firstLine="567"/>
        <w:jc w:val="both"/>
        <w:rPr>
          <w:color w:val="000000"/>
          <w:sz w:val="26"/>
          <w:szCs w:val="26"/>
        </w:rPr>
      </w:pPr>
      <w:r w:rsidRPr="00423D07">
        <w:rPr>
          <w:color w:val="000000"/>
          <w:sz w:val="26"/>
          <w:szCs w:val="26"/>
        </w:rPr>
        <w:t>Наряду с развитием укрупненного промышленного сельскохозяйственного производства большое внимание уделяется малым формам хозяйствования: крестьянско-фермерским (КФХ) и личным подсобным хозяйствам. Основу сельского хозяйства округа составляет молочное животноводство. В настоящее время в округе проводится работа по развитию в сельскохозяйственном производстве новых направлений (выращивание овощей и ягодных многолетних насаждений). Развитие отрасли растениеводства направлено на создание устойчивой кормовой базы. Деятельность фермерских хозяйств на селе является необходимым условием развития сельских территорий и организации сельскохозяйственного производства. Для развития малых форм хозяйствования среди населения округа проводится информационная и консультативная работа, о</w:t>
      </w:r>
      <w:r w:rsidR="002C1B62">
        <w:rPr>
          <w:color w:val="000000"/>
          <w:sz w:val="26"/>
          <w:szCs w:val="26"/>
        </w:rPr>
        <w:t>существляется взаимодействие с М</w:t>
      </w:r>
      <w:r w:rsidRPr="00423D07">
        <w:rPr>
          <w:color w:val="000000"/>
          <w:sz w:val="26"/>
          <w:szCs w:val="26"/>
        </w:rPr>
        <w:t xml:space="preserve">инистерством сельского хозяйства Псковской области за счет средств областного бюджета. Предоставляются субсидии на возмещение затрат сельхозпроизводителям, а также гранты начинающим фермерам и на развитие семейных ферм. </w:t>
      </w:r>
    </w:p>
    <w:p w14:paraId="0D9FBB2F" w14:textId="77777777" w:rsidR="00423D07" w:rsidRPr="00423D07" w:rsidRDefault="00423D07" w:rsidP="00423D07">
      <w:pPr>
        <w:shd w:val="clear" w:color="auto" w:fill="FFFFFF"/>
        <w:ind w:firstLine="567"/>
        <w:jc w:val="both"/>
        <w:rPr>
          <w:color w:val="000000"/>
          <w:sz w:val="26"/>
          <w:szCs w:val="26"/>
        </w:rPr>
      </w:pPr>
      <w:r w:rsidRPr="00423D07">
        <w:rPr>
          <w:color w:val="000000"/>
          <w:sz w:val="26"/>
          <w:szCs w:val="26"/>
        </w:rPr>
        <w:t xml:space="preserve">Вопрос первостепенной важности, стоящий перед округом - привлечение инвестиций в сельскохозяйственную отрасль, поскольку это приводит к созданию новых рабочих мест, пополнению доходной части бюджета, развитию социальной </w:t>
      </w:r>
      <w:r w:rsidRPr="00423D07">
        <w:rPr>
          <w:color w:val="000000"/>
          <w:sz w:val="26"/>
          <w:szCs w:val="26"/>
        </w:rPr>
        <w:lastRenderedPageBreak/>
        <w:t>инфраструктуры и напрямую влияет на уровень качества жизни сельского населения.</w:t>
      </w:r>
    </w:p>
    <w:p w14:paraId="43DCA9F4" w14:textId="0D7906CD" w:rsidR="00423D07" w:rsidRDefault="00423D07" w:rsidP="00423D07">
      <w:pPr>
        <w:shd w:val="clear" w:color="auto" w:fill="FFFFFF"/>
        <w:ind w:firstLine="567"/>
        <w:jc w:val="both"/>
        <w:rPr>
          <w:color w:val="000000"/>
          <w:sz w:val="26"/>
          <w:szCs w:val="26"/>
        </w:rPr>
      </w:pPr>
      <w:r w:rsidRPr="00423D07">
        <w:rPr>
          <w:color w:val="000000"/>
          <w:sz w:val="26"/>
          <w:szCs w:val="26"/>
        </w:rPr>
        <w:t xml:space="preserve">Перспективы развития агропромышленного сектора экономики связана с деятельностью таких предприятий как НАО «Ударник», ООО «Зеленая Лига», ООО «Зеленые фермы», СПК «Полюшко Псковское», </w:t>
      </w:r>
      <w:r w:rsidR="002C1B62">
        <w:rPr>
          <w:color w:val="000000"/>
          <w:sz w:val="26"/>
          <w:szCs w:val="26"/>
        </w:rPr>
        <w:t xml:space="preserve">ООО «Агро-Нова», </w:t>
      </w:r>
      <w:r w:rsidRPr="00423D07">
        <w:rPr>
          <w:color w:val="000000"/>
          <w:sz w:val="26"/>
          <w:szCs w:val="26"/>
        </w:rPr>
        <w:t>ИП Степанов И.А., ИП Дмитриев А.А.</w:t>
      </w:r>
    </w:p>
    <w:p w14:paraId="2FC3080A" w14:textId="77777777" w:rsidR="002C1B62" w:rsidRPr="002C1B62" w:rsidRDefault="002C1B62" w:rsidP="002C1B62">
      <w:pPr>
        <w:shd w:val="clear" w:color="auto" w:fill="FFFFFF"/>
        <w:ind w:firstLine="567"/>
        <w:jc w:val="both"/>
        <w:rPr>
          <w:color w:val="000000"/>
          <w:sz w:val="26"/>
          <w:szCs w:val="26"/>
        </w:rPr>
      </w:pPr>
      <w:r w:rsidRPr="002C1B62">
        <w:rPr>
          <w:color w:val="000000"/>
          <w:sz w:val="26"/>
          <w:szCs w:val="26"/>
        </w:rPr>
        <w:t>Основными задачами агропромышленного комплекса остаются:</w:t>
      </w:r>
    </w:p>
    <w:p w14:paraId="68182BAA" w14:textId="77777777" w:rsidR="002C1B62" w:rsidRPr="002C1B62" w:rsidRDefault="002C1B62" w:rsidP="002C1B62">
      <w:pPr>
        <w:shd w:val="clear" w:color="auto" w:fill="FFFFFF"/>
        <w:ind w:firstLine="567"/>
        <w:jc w:val="both"/>
        <w:rPr>
          <w:color w:val="000000"/>
          <w:sz w:val="26"/>
          <w:szCs w:val="26"/>
        </w:rPr>
      </w:pPr>
      <w:r w:rsidRPr="002C1B62">
        <w:rPr>
          <w:color w:val="000000"/>
          <w:sz w:val="26"/>
          <w:szCs w:val="26"/>
        </w:rPr>
        <w:t xml:space="preserve">1. Сохранение имеющихся сельскохозяйственных предприятий, крестьянских (фермерских) хозяйств и личных подсобных хозяйств граждан и оказание им государственной поддержки. </w:t>
      </w:r>
    </w:p>
    <w:p w14:paraId="02501644" w14:textId="77777777" w:rsidR="002C1B62" w:rsidRPr="002C1B62" w:rsidRDefault="002C1B62" w:rsidP="002C1B62">
      <w:pPr>
        <w:shd w:val="clear" w:color="auto" w:fill="FFFFFF"/>
        <w:ind w:firstLine="567"/>
        <w:jc w:val="both"/>
        <w:rPr>
          <w:color w:val="000000"/>
          <w:sz w:val="26"/>
          <w:szCs w:val="26"/>
        </w:rPr>
      </w:pPr>
      <w:r w:rsidRPr="002C1B62">
        <w:rPr>
          <w:color w:val="000000"/>
          <w:sz w:val="26"/>
          <w:szCs w:val="26"/>
        </w:rPr>
        <w:t xml:space="preserve">2. Обеспечение увеличения производства продукции животноводства и растениеводства, ввод в оборот земель сельскохозяйственного назначения, продолжение технической и технологической модернизации предприятий АПК и внедрение передовых технологий.      </w:t>
      </w:r>
    </w:p>
    <w:p w14:paraId="5572EBB2" w14:textId="77777777" w:rsidR="002C1B62" w:rsidRPr="002C1B62" w:rsidRDefault="002C1B62" w:rsidP="002C1B62">
      <w:pPr>
        <w:shd w:val="clear" w:color="auto" w:fill="FFFFFF"/>
        <w:ind w:firstLine="567"/>
        <w:jc w:val="both"/>
        <w:rPr>
          <w:color w:val="000000"/>
          <w:sz w:val="26"/>
          <w:szCs w:val="26"/>
        </w:rPr>
      </w:pPr>
      <w:r w:rsidRPr="002C1B62">
        <w:rPr>
          <w:color w:val="000000"/>
          <w:sz w:val="26"/>
          <w:szCs w:val="26"/>
        </w:rPr>
        <w:t>3. Активизация работы по проведению муниципального земельного контроля и муниципального контроля в области охраны и использования особо охраняемых природных территорий с применением индикаторов риска нарушения обязательных требований, используемые для определения необходимости проведения внеплановых проверок при осуществлении муниципального контроля.</w:t>
      </w:r>
    </w:p>
    <w:p w14:paraId="7706A7BB" w14:textId="34C8DFF6" w:rsidR="002C1B62" w:rsidRDefault="002C1B62" w:rsidP="002C1B62">
      <w:pPr>
        <w:shd w:val="clear" w:color="auto" w:fill="FFFFFF"/>
        <w:ind w:firstLine="567"/>
        <w:jc w:val="both"/>
        <w:rPr>
          <w:color w:val="000000"/>
          <w:sz w:val="26"/>
          <w:szCs w:val="26"/>
        </w:rPr>
      </w:pPr>
      <w:r w:rsidRPr="002C1B62">
        <w:rPr>
          <w:color w:val="000000"/>
          <w:sz w:val="26"/>
          <w:szCs w:val="26"/>
        </w:rPr>
        <w:t xml:space="preserve">4. Продолжение работы по борьбе с борщевиком Сосновского.       </w:t>
      </w:r>
    </w:p>
    <w:p w14:paraId="1944B81C" w14:textId="77777777" w:rsidR="002C1B62" w:rsidRPr="00423D07" w:rsidRDefault="002C1B62" w:rsidP="002C1B62">
      <w:pPr>
        <w:shd w:val="clear" w:color="auto" w:fill="FFFFFF"/>
        <w:ind w:firstLine="567"/>
        <w:jc w:val="both"/>
        <w:rPr>
          <w:color w:val="000000"/>
          <w:sz w:val="26"/>
          <w:szCs w:val="26"/>
        </w:rPr>
      </w:pPr>
    </w:p>
    <w:p w14:paraId="0370D21B" w14:textId="77777777" w:rsidR="00423D07" w:rsidRPr="00423D07" w:rsidRDefault="00423D07" w:rsidP="00423D07">
      <w:pPr>
        <w:shd w:val="clear" w:color="auto" w:fill="FFFFFF"/>
        <w:ind w:firstLine="567"/>
        <w:jc w:val="both"/>
        <w:rPr>
          <w:color w:val="000000"/>
          <w:sz w:val="26"/>
          <w:szCs w:val="26"/>
        </w:rPr>
      </w:pPr>
      <w:r w:rsidRPr="00423D07">
        <w:rPr>
          <w:color w:val="000000"/>
          <w:sz w:val="26"/>
          <w:szCs w:val="26"/>
        </w:rPr>
        <w:t>Экономический рост не возможен без привлечения инвестиций. Сегодняшние инвестиции закладывают основу благосостояния населения в будущем.</w:t>
      </w:r>
    </w:p>
    <w:p w14:paraId="1A390ED5" w14:textId="77777777" w:rsidR="00423D07" w:rsidRPr="00423D07" w:rsidRDefault="00423D07" w:rsidP="00423D07">
      <w:pPr>
        <w:ind w:firstLine="567"/>
        <w:jc w:val="both"/>
        <w:rPr>
          <w:b/>
          <w:color w:val="000000"/>
          <w:sz w:val="26"/>
          <w:szCs w:val="26"/>
        </w:rPr>
      </w:pPr>
      <w:r w:rsidRPr="00423D07">
        <w:rPr>
          <w:color w:val="000000"/>
          <w:sz w:val="26"/>
          <w:szCs w:val="26"/>
        </w:rPr>
        <w:t>Одним из приоритетных направлений развития Бежаницкого муниципального округа является создание благоприятного инвестиционного климата.</w:t>
      </w:r>
      <w:r w:rsidRPr="00423D07">
        <w:rPr>
          <w:b/>
          <w:color w:val="000000"/>
          <w:sz w:val="26"/>
          <w:szCs w:val="26"/>
        </w:rPr>
        <w:t xml:space="preserve"> </w:t>
      </w:r>
    </w:p>
    <w:p w14:paraId="19FABDA0" w14:textId="77777777" w:rsidR="00423D07" w:rsidRDefault="00423D07" w:rsidP="00423D07">
      <w:pPr>
        <w:ind w:firstLine="567"/>
        <w:jc w:val="both"/>
        <w:rPr>
          <w:color w:val="000000"/>
          <w:sz w:val="26"/>
          <w:szCs w:val="26"/>
        </w:rPr>
      </w:pPr>
      <w:r w:rsidRPr="00423D07">
        <w:rPr>
          <w:color w:val="000000"/>
          <w:sz w:val="26"/>
          <w:szCs w:val="26"/>
        </w:rPr>
        <w:t>Работа с инвесторами на территории округа выстраивается в соответствии с подпрограммой «Повышение инвестиционной привлекательности» муниципальной программы «Содействие экономическому развитию и инвестиционной привлекательности Бежаницкого муниципального округа». В рамках подпрограммы разрабатываются и реализуются мероприятия по повышению инвестиционной привлекательности округа. Сформированы площадки для инвесторов. На официальном сайте округа в разделе «Инвестиционная деятельность» размещен и поддерживается в актуальном состоянии инвестиционный паспорт Бежаницкого муниципального округа.</w:t>
      </w:r>
    </w:p>
    <w:p w14:paraId="0164934E" w14:textId="77777777" w:rsidR="002C1B62" w:rsidRPr="00423D07" w:rsidRDefault="002C1B62" w:rsidP="002C1B62">
      <w:pPr>
        <w:shd w:val="clear" w:color="auto" w:fill="FFFFFF"/>
        <w:ind w:firstLine="567"/>
        <w:jc w:val="both"/>
        <w:rPr>
          <w:color w:val="000000"/>
          <w:sz w:val="26"/>
          <w:szCs w:val="26"/>
        </w:rPr>
      </w:pPr>
      <w:r w:rsidRPr="00423D07">
        <w:rPr>
          <w:color w:val="000000"/>
          <w:sz w:val="26"/>
          <w:szCs w:val="26"/>
        </w:rPr>
        <w:t>На территории Бежаницкого муниципального округа действуют 2 крупных инвестиционных проекта:</w:t>
      </w:r>
    </w:p>
    <w:p w14:paraId="0A73BC47" w14:textId="77777777" w:rsidR="002C1B62" w:rsidRPr="00423D07" w:rsidRDefault="002C1B62" w:rsidP="002C1B62">
      <w:pPr>
        <w:shd w:val="clear" w:color="auto" w:fill="FFFFFF"/>
        <w:ind w:firstLine="567"/>
        <w:jc w:val="both"/>
        <w:rPr>
          <w:color w:val="000000"/>
          <w:sz w:val="26"/>
          <w:szCs w:val="26"/>
        </w:rPr>
      </w:pPr>
      <w:r w:rsidRPr="00423D07">
        <w:rPr>
          <w:color w:val="000000"/>
          <w:sz w:val="26"/>
          <w:szCs w:val="26"/>
        </w:rPr>
        <w:t>1) организация предприятия по оказанию услуг гостеприимства: «Парк-отель «Озеро Дубец» на территории Бежаницкого района Псковской области на берегу озера Дубец.</w:t>
      </w:r>
    </w:p>
    <w:p w14:paraId="150AB854" w14:textId="77777777" w:rsidR="002C1B62" w:rsidRPr="00423D07" w:rsidRDefault="002C1B62" w:rsidP="002C1B62">
      <w:pPr>
        <w:shd w:val="clear" w:color="auto" w:fill="FFFFFF"/>
        <w:ind w:firstLine="567"/>
        <w:jc w:val="both"/>
        <w:rPr>
          <w:color w:val="000000"/>
          <w:sz w:val="26"/>
          <w:szCs w:val="26"/>
        </w:rPr>
      </w:pPr>
      <w:r w:rsidRPr="00423D07">
        <w:rPr>
          <w:color w:val="000000"/>
          <w:sz w:val="26"/>
          <w:szCs w:val="26"/>
        </w:rPr>
        <w:t>Парк-отель будет состоять из 127 домов трех типов для круглогодичного проживания на 746 мест, ресторана с летней террасой, спортивного комплекса, банного комплекса и СПА. Кроме того, на территории парк-отеля планируется строительство двух торговых точек, осуществляющих продажу товаров первой необходимости, напитков и некоторых продуктов питания. Общая площадь застройки составляет 17 га. Реализация проекта позволит создать 72 рабочих места</w:t>
      </w:r>
      <w:r>
        <w:rPr>
          <w:color w:val="000000"/>
          <w:sz w:val="26"/>
          <w:szCs w:val="26"/>
        </w:rPr>
        <w:t>;</w:t>
      </w:r>
    </w:p>
    <w:p w14:paraId="574E26E6" w14:textId="77777777" w:rsidR="002C1B62" w:rsidRPr="00423D07" w:rsidRDefault="002C1B62" w:rsidP="002C1B62">
      <w:pPr>
        <w:shd w:val="clear" w:color="auto" w:fill="FFFFFF"/>
        <w:ind w:firstLine="567"/>
        <w:jc w:val="both"/>
        <w:rPr>
          <w:color w:val="000000"/>
          <w:sz w:val="26"/>
          <w:szCs w:val="26"/>
        </w:rPr>
      </w:pPr>
      <w:r w:rsidRPr="00423D07">
        <w:rPr>
          <w:color w:val="000000"/>
          <w:sz w:val="26"/>
          <w:szCs w:val="26"/>
        </w:rPr>
        <w:t xml:space="preserve">2) строительство животноводческого комплекса молочного направления на 2222 головы фуражных коров с площадкой для выращивания и откорма молодняка крупного рогатого скота молочных пород на 3443 головы в Псковской области, </w:t>
      </w:r>
      <w:r w:rsidRPr="00423D07">
        <w:rPr>
          <w:color w:val="000000"/>
          <w:sz w:val="26"/>
          <w:szCs w:val="26"/>
        </w:rPr>
        <w:lastRenderedPageBreak/>
        <w:t>Бежаницком районе, вблизи д. Лющик». Реализация проекта позволит создать новую ферму на 2222 коровы с замкнутым циклом воспроизводства стада. Реализация проекта позволит создать 45 рабочих мест.</w:t>
      </w:r>
    </w:p>
    <w:p w14:paraId="42D85C95" w14:textId="77777777" w:rsidR="002C1B62" w:rsidRPr="00423D07" w:rsidRDefault="002C1B62" w:rsidP="00423D07">
      <w:pPr>
        <w:ind w:firstLine="567"/>
        <w:jc w:val="both"/>
        <w:rPr>
          <w:color w:val="000000"/>
          <w:sz w:val="26"/>
          <w:szCs w:val="26"/>
        </w:rPr>
      </w:pPr>
    </w:p>
    <w:p w14:paraId="43495819" w14:textId="77777777" w:rsidR="00423D07" w:rsidRPr="00423D07" w:rsidRDefault="00423D07" w:rsidP="00423D07">
      <w:pPr>
        <w:ind w:firstLine="567"/>
        <w:jc w:val="both"/>
        <w:rPr>
          <w:color w:val="000000"/>
          <w:sz w:val="26"/>
          <w:szCs w:val="26"/>
        </w:rPr>
      </w:pPr>
      <w:r w:rsidRPr="00423D07">
        <w:rPr>
          <w:color w:val="000000"/>
          <w:sz w:val="26"/>
          <w:szCs w:val="26"/>
        </w:rPr>
        <w:t>Туристская деятельность становится всё более важной частью экономики любого района. Бежаницкий муниципальный округ имеет выгодное географическое положение, исторические и культурные особенности. На территории округа расположен государственный природный заповедник «Полистовский», являющийся точкой притяжения туристов. Интерес посетителей к заповеднику связан, как с посещением экологических троп, так и с всё большим проведением событийных мероприятий. В самом посёлке Бежаницы располагается музей Философовых. Разрабатываемые музейные экскурсионные программы явились одним из способов развития культурно-познавательного туризма в округа. В 2025 году прослеживается динамика роста посещений музея экскурсионными группами. Возрос интерес к музею среди пользователей «Пушкинской карты». Для организованных групп туристов разработан туристический маршрут по историческим местам поселка длительностью 1,5 часа (музей – церковь, часовня – братское захоронение - памятник Чеченскому – библиотека, школа искусств – сквер Десантников и т.д.).</w:t>
      </w:r>
    </w:p>
    <w:p w14:paraId="6FC5A107" w14:textId="79BE6AAF" w:rsidR="00423D07" w:rsidRPr="00423D07" w:rsidRDefault="00423D07" w:rsidP="00423D07">
      <w:pPr>
        <w:ind w:firstLine="709"/>
        <w:jc w:val="both"/>
        <w:rPr>
          <w:sz w:val="26"/>
          <w:szCs w:val="26"/>
        </w:rPr>
      </w:pPr>
      <w:r w:rsidRPr="00423D07">
        <w:rPr>
          <w:sz w:val="26"/>
          <w:szCs w:val="26"/>
        </w:rPr>
        <w:t>В округе создан фундамент развития туризма,</w:t>
      </w:r>
      <w:r w:rsidR="002C1B62">
        <w:rPr>
          <w:sz w:val="26"/>
          <w:szCs w:val="26"/>
        </w:rPr>
        <w:t xml:space="preserve"> разработана концепция развития туризма на территории Бежаницкого муниципального округа.</w:t>
      </w:r>
      <w:r w:rsidRPr="00423D07">
        <w:rPr>
          <w:sz w:val="26"/>
          <w:szCs w:val="26"/>
        </w:rPr>
        <w:t xml:space="preserve"> </w:t>
      </w:r>
      <w:r w:rsidR="002C1B62">
        <w:rPr>
          <w:sz w:val="26"/>
          <w:szCs w:val="26"/>
        </w:rPr>
        <w:t>В</w:t>
      </w:r>
      <w:r w:rsidRPr="00423D07">
        <w:rPr>
          <w:sz w:val="26"/>
          <w:szCs w:val="26"/>
        </w:rPr>
        <w:t xml:space="preserve"> </w:t>
      </w:r>
      <w:r w:rsidR="0018769E">
        <w:rPr>
          <w:sz w:val="26"/>
          <w:szCs w:val="26"/>
        </w:rPr>
        <w:t>долгосрочн</w:t>
      </w:r>
      <w:r w:rsidR="00323EDC">
        <w:rPr>
          <w:sz w:val="26"/>
          <w:szCs w:val="26"/>
        </w:rPr>
        <w:t xml:space="preserve"> </w:t>
      </w:r>
      <w:r w:rsidRPr="00423D07">
        <w:rPr>
          <w:sz w:val="26"/>
          <w:szCs w:val="26"/>
        </w:rPr>
        <w:t xml:space="preserve">ой перспективе планируется развивать данное направление, улучшать туристическую инфраструктуру.     </w:t>
      </w:r>
    </w:p>
    <w:p w14:paraId="0BBF839B" w14:textId="77777777" w:rsidR="00423D07" w:rsidRPr="00423D07" w:rsidRDefault="00423D07" w:rsidP="00423D07">
      <w:pPr>
        <w:ind w:firstLine="567"/>
        <w:jc w:val="both"/>
        <w:rPr>
          <w:color w:val="000000"/>
          <w:sz w:val="26"/>
          <w:szCs w:val="26"/>
        </w:rPr>
      </w:pPr>
      <w:r w:rsidRPr="00423D07">
        <w:rPr>
          <w:color w:val="000000"/>
          <w:sz w:val="26"/>
          <w:szCs w:val="26"/>
        </w:rPr>
        <w:t>Продолжается реализация муниципальной программы «Формирование комфортной городской среды» - приоритетный проект Минстроя. Основной принцип проекта - общественное участие. Проект предоставляет возможность жителям внести предложения по двум направлениям: благоустройство дворов и благоустройство общегородских территорий.</w:t>
      </w:r>
    </w:p>
    <w:p w14:paraId="4D2880BD" w14:textId="7770A289" w:rsidR="00423D07" w:rsidRPr="00423D07" w:rsidRDefault="00423D07" w:rsidP="00423D07">
      <w:pPr>
        <w:ind w:firstLine="567"/>
        <w:jc w:val="both"/>
        <w:rPr>
          <w:color w:val="000000"/>
          <w:sz w:val="26"/>
          <w:szCs w:val="26"/>
        </w:rPr>
      </w:pPr>
      <w:r w:rsidRPr="00423D07">
        <w:rPr>
          <w:color w:val="000000"/>
          <w:sz w:val="26"/>
          <w:szCs w:val="26"/>
        </w:rPr>
        <w:t xml:space="preserve">В рамках реализации настоящего проекта определены основные направления, в результате которых уже выполнено благоустройство </w:t>
      </w:r>
      <w:r w:rsidR="002C1B62">
        <w:rPr>
          <w:color w:val="000000"/>
          <w:sz w:val="26"/>
          <w:szCs w:val="26"/>
        </w:rPr>
        <w:t>9</w:t>
      </w:r>
      <w:r w:rsidRPr="00423D07">
        <w:rPr>
          <w:color w:val="000000"/>
          <w:sz w:val="26"/>
          <w:szCs w:val="26"/>
        </w:rPr>
        <w:t xml:space="preserve"> общественных территорий, р</w:t>
      </w:r>
      <w:r w:rsidR="002C1B62">
        <w:rPr>
          <w:color w:val="000000"/>
          <w:sz w:val="26"/>
          <w:szCs w:val="26"/>
        </w:rPr>
        <w:t>асположенных на территории округа</w:t>
      </w:r>
      <w:r w:rsidRPr="00423D07">
        <w:rPr>
          <w:color w:val="000000"/>
          <w:sz w:val="26"/>
          <w:szCs w:val="26"/>
        </w:rPr>
        <w:t xml:space="preserve">. </w:t>
      </w:r>
    </w:p>
    <w:p w14:paraId="25DFABAD" w14:textId="1978E605" w:rsidR="00423D07" w:rsidRPr="00423D07" w:rsidRDefault="00423D07" w:rsidP="00423D07">
      <w:pPr>
        <w:ind w:firstLine="567"/>
        <w:jc w:val="both"/>
        <w:rPr>
          <w:color w:val="000000"/>
          <w:sz w:val="26"/>
          <w:szCs w:val="26"/>
        </w:rPr>
      </w:pPr>
      <w:r w:rsidRPr="00423D07">
        <w:rPr>
          <w:color w:val="000000"/>
          <w:sz w:val="26"/>
          <w:szCs w:val="26"/>
        </w:rPr>
        <w:t xml:space="preserve">Повышение уровня благоустройства территории </w:t>
      </w:r>
      <w:r w:rsidR="00BA08BC">
        <w:rPr>
          <w:sz w:val="26"/>
          <w:szCs w:val="26"/>
        </w:rPr>
        <w:t>Бежаницкого муниципального округа</w:t>
      </w:r>
      <w:r w:rsidR="00BA08BC" w:rsidRPr="00423D07">
        <w:rPr>
          <w:color w:val="000000"/>
          <w:sz w:val="26"/>
          <w:szCs w:val="26"/>
        </w:rPr>
        <w:t xml:space="preserve"> </w:t>
      </w:r>
      <w:r w:rsidRPr="00423D07">
        <w:rPr>
          <w:color w:val="000000"/>
          <w:sz w:val="26"/>
          <w:szCs w:val="26"/>
        </w:rPr>
        <w:t xml:space="preserve">будет осуществляться путем: </w:t>
      </w:r>
    </w:p>
    <w:p w14:paraId="10C9DD99" w14:textId="4E1D027E" w:rsidR="00423D07" w:rsidRPr="00423D07" w:rsidRDefault="00423D07" w:rsidP="00423D07">
      <w:pPr>
        <w:ind w:firstLine="567"/>
        <w:jc w:val="both"/>
        <w:rPr>
          <w:color w:val="000000"/>
          <w:sz w:val="26"/>
          <w:szCs w:val="26"/>
        </w:rPr>
      </w:pPr>
      <w:r w:rsidRPr="00423D07">
        <w:rPr>
          <w:color w:val="000000"/>
          <w:sz w:val="26"/>
          <w:szCs w:val="26"/>
        </w:rPr>
        <w:t xml:space="preserve"> реализации мероприятий по увеличению количества благоустроенных дворовых территорий многоквартирных домов;</w:t>
      </w:r>
    </w:p>
    <w:p w14:paraId="2B46F094" w14:textId="49F569D9" w:rsidR="00423D07" w:rsidRPr="00423D07" w:rsidRDefault="00423D07" w:rsidP="00423D07">
      <w:pPr>
        <w:ind w:firstLine="567"/>
        <w:jc w:val="both"/>
        <w:rPr>
          <w:color w:val="000000"/>
          <w:sz w:val="26"/>
          <w:szCs w:val="26"/>
        </w:rPr>
      </w:pPr>
      <w:r w:rsidRPr="00423D07">
        <w:rPr>
          <w:color w:val="000000"/>
          <w:sz w:val="26"/>
          <w:szCs w:val="26"/>
        </w:rPr>
        <w:t xml:space="preserve"> увеличение количества благоустроенных общественных территорий за счет проведения работ по благоустройству парка, скверов, воинских захоронений, тротуаров.</w:t>
      </w:r>
    </w:p>
    <w:p w14:paraId="5B8827DE" w14:textId="77777777" w:rsidR="00423D07" w:rsidRPr="00423D07" w:rsidRDefault="00423D07" w:rsidP="00423D07">
      <w:pPr>
        <w:ind w:firstLine="567"/>
        <w:jc w:val="both"/>
        <w:rPr>
          <w:color w:val="000000"/>
          <w:sz w:val="26"/>
          <w:szCs w:val="26"/>
        </w:rPr>
      </w:pPr>
      <w:r w:rsidRPr="00423D07">
        <w:rPr>
          <w:color w:val="000000"/>
          <w:sz w:val="26"/>
          <w:szCs w:val="26"/>
        </w:rPr>
        <w:t>В 2025 году выполнены работы по благоустройству сквера у д.16 на ул. Смольной в р.п. Бежаницы.</w:t>
      </w:r>
    </w:p>
    <w:p w14:paraId="116E6224" w14:textId="75B4A1F1" w:rsidR="00423D07" w:rsidRPr="00423D07" w:rsidRDefault="00423D07" w:rsidP="00423D07">
      <w:pPr>
        <w:ind w:firstLine="567"/>
        <w:jc w:val="both"/>
        <w:rPr>
          <w:color w:val="000000"/>
          <w:sz w:val="26"/>
          <w:szCs w:val="26"/>
        </w:rPr>
      </w:pPr>
      <w:r w:rsidRPr="00423D07">
        <w:rPr>
          <w:color w:val="000000"/>
          <w:sz w:val="26"/>
          <w:szCs w:val="26"/>
        </w:rPr>
        <w:t xml:space="preserve">Так же планируется продолжение работ по ремонту автомобильных дорог, сооружений на них. ООО «Техдорстрой» </w:t>
      </w:r>
      <w:r w:rsidR="00BA08BC">
        <w:rPr>
          <w:color w:val="000000"/>
          <w:sz w:val="26"/>
          <w:szCs w:val="26"/>
        </w:rPr>
        <w:t>и ИП Байков В.В. несу</w:t>
      </w:r>
      <w:r w:rsidRPr="00423D07">
        <w:rPr>
          <w:color w:val="000000"/>
          <w:sz w:val="26"/>
          <w:szCs w:val="26"/>
        </w:rPr>
        <w:t>т основную нагрузку по содержанию муниципальных дорог, а также осуществляет необходимые ремонты участков дорог и объектов транспортной инфраструктуры.</w:t>
      </w:r>
    </w:p>
    <w:p w14:paraId="52B7C788" w14:textId="77777777" w:rsidR="00423D07" w:rsidRPr="00423D07" w:rsidRDefault="00423D07" w:rsidP="00423D07">
      <w:pPr>
        <w:ind w:firstLine="567"/>
        <w:jc w:val="both"/>
        <w:rPr>
          <w:color w:val="000000"/>
          <w:sz w:val="26"/>
          <w:szCs w:val="26"/>
        </w:rPr>
      </w:pPr>
      <w:r w:rsidRPr="00423D07">
        <w:rPr>
          <w:color w:val="000000"/>
          <w:sz w:val="26"/>
          <w:szCs w:val="26"/>
        </w:rPr>
        <w:t xml:space="preserve">Несмотря на скромное финансирование все же удается содержать их в удовлетворительном проезжем состоянии. </w:t>
      </w:r>
    </w:p>
    <w:p w14:paraId="6F6E9F0B" w14:textId="77777777" w:rsidR="00423D07" w:rsidRPr="00423D07" w:rsidRDefault="00423D07" w:rsidP="00423D07">
      <w:pPr>
        <w:ind w:firstLine="567"/>
        <w:jc w:val="both"/>
        <w:rPr>
          <w:color w:val="000000"/>
          <w:sz w:val="26"/>
          <w:szCs w:val="26"/>
        </w:rPr>
      </w:pPr>
      <w:r w:rsidRPr="00423D07">
        <w:rPr>
          <w:color w:val="000000"/>
          <w:sz w:val="26"/>
          <w:szCs w:val="26"/>
        </w:rPr>
        <w:t xml:space="preserve">Выделены следующие приоритетные направления инвестиционной политики: промышленное производство, агропромышленный комплекс, сфера услуг, </w:t>
      </w:r>
      <w:r w:rsidRPr="00423D07">
        <w:rPr>
          <w:color w:val="000000"/>
          <w:sz w:val="26"/>
          <w:szCs w:val="26"/>
        </w:rPr>
        <w:lastRenderedPageBreak/>
        <w:t xml:space="preserve">жилищно-коммунальное хозяйство, а также расширение сферы малого и среднего бизнеса по всем направлениям. </w:t>
      </w:r>
    </w:p>
    <w:p w14:paraId="01D865C1" w14:textId="0DBC8EED" w:rsidR="00423D07" w:rsidRDefault="00423D07" w:rsidP="00423D07">
      <w:pPr>
        <w:ind w:firstLine="567"/>
        <w:jc w:val="both"/>
        <w:rPr>
          <w:color w:val="000000"/>
          <w:sz w:val="26"/>
          <w:szCs w:val="26"/>
        </w:rPr>
      </w:pPr>
      <w:r w:rsidRPr="00423D07">
        <w:rPr>
          <w:color w:val="000000"/>
          <w:sz w:val="26"/>
          <w:szCs w:val="26"/>
        </w:rPr>
        <w:t>В прогнозируемом периоде ожидается, что к 2032 году объем инвестиций достигнет уров</w:t>
      </w:r>
      <w:r w:rsidR="00BA08BC">
        <w:rPr>
          <w:color w:val="000000"/>
          <w:sz w:val="26"/>
          <w:szCs w:val="26"/>
        </w:rPr>
        <w:t>ня 496,8</w:t>
      </w:r>
      <w:r w:rsidRPr="00423D07">
        <w:rPr>
          <w:color w:val="000000"/>
          <w:sz w:val="26"/>
          <w:szCs w:val="26"/>
        </w:rPr>
        <w:t xml:space="preserve"> млн. руб.</w:t>
      </w:r>
    </w:p>
    <w:p w14:paraId="15C3C7BB" w14:textId="77777777" w:rsidR="00BA08BC" w:rsidRPr="00423D07" w:rsidRDefault="00BA08BC" w:rsidP="00423D07">
      <w:pPr>
        <w:ind w:firstLine="567"/>
        <w:jc w:val="both"/>
        <w:rPr>
          <w:color w:val="000000"/>
          <w:sz w:val="26"/>
          <w:szCs w:val="26"/>
        </w:rPr>
      </w:pPr>
    </w:p>
    <w:p w14:paraId="65C46139" w14:textId="77777777" w:rsidR="00423D07" w:rsidRPr="00423D07" w:rsidRDefault="00423D07" w:rsidP="00423D07">
      <w:pPr>
        <w:ind w:firstLine="567"/>
        <w:jc w:val="both"/>
        <w:rPr>
          <w:color w:val="000000"/>
          <w:sz w:val="26"/>
          <w:szCs w:val="26"/>
        </w:rPr>
      </w:pPr>
      <w:r w:rsidRPr="00423D07">
        <w:rPr>
          <w:color w:val="000000"/>
          <w:sz w:val="26"/>
          <w:szCs w:val="26"/>
        </w:rPr>
        <w:t>Развитие малого и среднего предпринимательства в последние годы осуществляется в рамках реализации подпрограммы «Развитие и поддержка малого и среднего предпринимательства» муниципальной программы «Содействие экономическому развитию и инвестиционной привлекательности Бежаницкого муниципального округа» и направлено на дальнейшее стимулирование производственных направлений малого и среднего бизнеса, а также повышения деловой активности населения в округе.</w:t>
      </w:r>
    </w:p>
    <w:p w14:paraId="39D2A5D2" w14:textId="77777777" w:rsidR="00423D07" w:rsidRPr="00423D07" w:rsidRDefault="00423D07" w:rsidP="00423D07">
      <w:pPr>
        <w:ind w:firstLine="567"/>
        <w:jc w:val="both"/>
        <w:rPr>
          <w:color w:val="000000"/>
          <w:sz w:val="26"/>
          <w:szCs w:val="26"/>
        </w:rPr>
      </w:pPr>
      <w:r w:rsidRPr="00423D07">
        <w:rPr>
          <w:color w:val="000000"/>
          <w:sz w:val="26"/>
          <w:szCs w:val="26"/>
        </w:rPr>
        <w:t xml:space="preserve"> Согласно действующему законодательству к полномочиям органов местного самоуправления в области развития малого и среднего предпринимательства относится оказание поддержки имущественного (имущественная, финансовая) и неимущественного характера (информационная, консультационная) субъектам малого и среднего предпринимательства.</w:t>
      </w:r>
    </w:p>
    <w:p w14:paraId="61303929" w14:textId="5405FF8D" w:rsidR="00423D07" w:rsidRDefault="00423D07" w:rsidP="00423D07">
      <w:pPr>
        <w:ind w:firstLine="567"/>
        <w:jc w:val="both"/>
        <w:rPr>
          <w:sz w:val="26"/>
          <w:szCs w:val="26"/>
        </w:rPr>
      </w:pPr>
      <w:r w:rsidRPr="00423D07">
        <w:rPr>
          <w:sz w:val="26"/>
          <w:szCs w:val="26"/>
        </w:rPr>
        <w:t xml:space="preserve">Кроме того, в 2025 году продолжает действовать новый вид финансовой поддержки, который подходит как уже действующим индивидуальным предпринимателям или зарегистрированным в качестве самозанятых гражданам, так и тем, кто только собирается открыть свой бизнес. Существует возможность получить денежную помощь до 350 тысяч рублей для начала или развития собственного бизнеса на основании социального контракта. Обратиться за такой помощью граждане имеют право, если средний доход на члена их семьи не превышает размер прожиточного минимума, установленного в регионе. В 2025 году данной помощью </w:t>
      </w:r>
      <w:r w:rsidR="00BA08BC">
        <w:rPr>
          <w:sz w:val="26"/>
          <w:szCs w:val="26"/>
        </w:rPr>
        <w:t xml:space="preserve">уже </w:t>
      </w:r>
      <w:r w:rsidRPr="00423D07">
        <w:rPr>
          <w:sz w:val="26"/>
          <w:szCs w:val="26"/>
        </w:rPr>
        <w:t xml:space="preserve">воспользовались </w:t>
      </w:r>
      <w:r w:rsidR="00BA08BC">
        <w:rPr>
          <w:sz w:val="26"/>
          <w:szCs w:val="26"/>
        </w:rPr>
        <w:t>26</w:t>
      </w:r>
      <w:r w:rsidRPr="00423D07">
        <w:rPr>
          <w:sz w:val="26"/>
          <w:szCs w:val="26"/>
        </w:rPr>
        <w:t xml:space="preserve"> человек.</w:t>
      </w:r>
    </w:p>
    <w:p w14:paraId="0529B777" w14:textId="77777777" w:rsidR="00BA08BC" w:rsidRPr="00423D07" w:rsidRDefault="00BA08BC" w:rsidP="00423D07">
      <w:pPr>
        <w:ind w:firstLine="567"/>
        <w:jc w:val="both"/>
        <w:rPr>
          <w:sz w:val="26"/>
          <w:szCs w:val="26"/>
        </w:rPr>
      </w:pPr>
    </w:p>
    <w:p w14:paraId="120DCBDD" w14:textId="77777777" w:rsidR="00423D07" w:rsidRPr="00423D07" w:rsidRDefault="00423D07" w:rsidP="00423D07">
      <w:pPr>
        <w:ind w:firstLine="567"/>
        <w:jc w:val="both"/>
        <w:rPr>
          <w:sz w:val="26"/>
          <w:szCs w:val="26"/>
        </w:rPr>
      </w:pPr>
      <w:r w:rsidRPr="00423D07">
        <w:rPr>
          <w:sz w:val="26"/>
          <w:szCs w:val="26"/>
          <w:u w:val="single"/>
        </w:rPr>
        <w:t>Потребительский рынок</w:t>
      </w:r>
      <w:r w:rsidRPr="00423D07">
        <w:rPr>
          <w:sz w:val="26"/>
          <w:szCs w:val="26"/>
        </w:rPr>
        <w:t xml:space="preserve"> округа - динамично развивающаяся и экономически эффективная отрасль. Одним из показателей уровня благосостояния жителей округа является показатель розничного товарооборота. Торговым обслуживанием населения Бежаницкого муниципального округа занимается 91 торговых объектов, из них 37 - РайПО, 34 магазинов и 11 павильонов крупных розничных торговых сетей и индивидуальных предпринимателей, 4 объекта общественного питания, 4 аптеки, 1 автозаправочная станция, а также торговля осуществляется на ярмарках, организуемых ООО «Услуга».</w:t>
      </w:r>
    </w:p>
    <w:p w14:paraId="36529B54" w14:textId="77777777" w:rsidR="00423D07" w:rsidRPr="00423D07" w:rsidRDefault="00423D07" w:rsidP="00423D07">
      <w:pPr>
        <w:ind w:firstLine="567"/>
        <w:jc w:val="both"/>
        <w:rPr>
          <w:sz w:val="26"/>
          <w:szCs w:val="26"/>
        </w:rPr>
      </w:pPr>
      <w:r w:rsidRPr="00423D07">
        <w:rPr>
          <w:sz w:val="26"/>
          <w:szCs w:val="26"/>
        </w:rPr>
        <w:t>В январе-июне 2025 года оборот розничной торговли на территории Бежаницкого муниципального округа составил 837086 тыс. руб., что на 10,1% выше аналогичного периода прошлого 2024 года. Но, к сожалению, удельный вес пищевых продуктов в 2025 году, как и в предыдущие годы, составил более 60% в общем товарообороте, что свидетельствует о достаточно низком уровне жизни населения.</w:t>
      </w:r>
    </w:p>
    <w:p w14:paraId="1A1DA848" w14:textId="77777777" w:rsidR="00423D07" w:rsidRPr="00423D07" w:rsidRDefault="00423D07" w:rsidP="00423D07">
      <w:pPr>
        <w:ind w:firstLine="567"/>
        <w:jc w:val="both"/>
        <w:rPr>
          <w:sz w:val="26"/>
          <w:szCs w:val="26"/>
        </w:rPr>
      </w:pPr>
      <w:r w:rsidRPr="00423D07">
        <w:rPr>
          <w:sz w:val="26"/>
          <w:szCs w:val="26"/>
        </w:rPr>
        <w:t xml:space="preserve">В прогнозируемом периоде розничный товарооборот будет иметь позитивную динамику, рост объемов в сопоставимых ценах составит до 12,5 процентов. </w:t>
      </w:r>
    </w:p>
    <w:p w14:paraId="7ECD7F8F" w14:textId="77777777" w:rsidR="00423D07" w:rsidRPr="00423D07" w:rsidRDefault="00423D07" w:rsidP="00423D07">
      <w:pPr>
        <w:ind w:firstLine="567"/>
        <w:jc w:val="both"/>
        <w:rPr>
          <w:color w:val="000000"/>
          <w:sz w:val="26"/>
          <w:szCs w:val="26"/>
        </w:rPr>
      </w:pPr>
    </w:p>
    <w:p w14:paraId="2CA39400" w14:textId="77777777" w:rsidR="00423D07" w:rsidRPr="00423D07" w:rsidRDefault="00423D07" w:rsidP="00423D07">
      <w:pPr>
        <w:ind w:firstLine="567"/>
        <w:jc w:val="both"/>
        <w:rPr>
          <w:color w:val="000000"/>
          <w:sz w:val="26"/>
          <w:szCs w:val="26"/>
        </w:rPr>
      </w:pPr>
      <w:r w:rsidRPr="00423D07">
        <w:rPr>
          <w:color w:val="000000"/>
          <w:sz w:val="26"/>
          <w:szCs w:val="26"/>
        </w:rPr>
        <w:t xml:space="preserve">В настоящее время </w:t>
      </w:r>
      <w:r w:rsidRPr="00423D07">
        <w:rPr>
          <w:color w:val="000000"/>
          <w:sz w:val="26"/>
          <w:szCs w:val="26"/>
          <w:u w:val="single"/>
        </w:rPr>
        <w:t>социальная сфера</w:t>
      </w:r>
      <w:r w:rsidRPr="00423D07">
        <w:rPr>
          <w:color w:val="000000"/>
          <w:sz w:val="26"/>
          <w:szCs w:val="26"/>
        </w:rPr>
        <w:t xml:space="preserve"> округа представляет собой сеть учреждений образования, здравоохранения, социальной защиты, культуры и спорта. Прогноз развития отраслей социальной сферы нацелен на реализацию муниципальных программ в образовании, культуре, на решение проблем </w:t>
      </w:r>
      <w:r w:rsidRPr="00423D07">
        <w:rPr>
          <w:color w:val="000000"/>
          <w:sz w:val="26"/>
          <w:szCs w:val="26"/>
        </w:rPr>
        <w:lastRenderedPageBreak/>
        <w:t>функционирования отраслей социальной сферы и создание условий для удовлетворения потребностей всего населения округа.</w:t>
      </w:r>
    </w:p>
    <w:p w14:paraId="1A719201" w14:textId="77777777" w:rsidR="00423D07" w:rsidRPr="00423D07" w:rsidRDefault="00423D07" w:rsidP="00423D07">
      <w:pPr>
        <w:ind w:firstLine="567"/>
        <w:jc w:val="both"/>
        <w:rPr>
          <w:color w:val="000000"/>
          <w:sz w:val="26"/>
          <w:szCs w:val="26"/>
        </w:rPr>
      </w:pPr>
      <w:r w:rsidRPr="00423D07">
        <w:rPr>
          <w:color w:val="000000"/>
          <w:sz w:val="26"/>
          <w:szCs w:val="26"/>
        </w:rPr>
        <w:t xml:space="preserve">Основными задачами в </w:t>
      </w:r>
      <w:r w:rsidRPr="00423D07">
        <w:rPr>
          <w:color w:val="000000"/>
          <w:sz w:val="26"/>
          <w:szCs w:val="26"/>
          <w:u w:val="single"/>
        </w:rPr>
        <w:t>сфере здравоохранения</w:t>
      </w:r>
      <w:r w:rsidRPr="00423D07">
        <w:rPr>
          <w:color w:val="000000"/>
          <w:sz w:val="26"/>
          <w:szCs w:val="26"/>
        </w:rPr>
        <w:t xml:space="preserve"> по-прежнему являются: профилактика заболеваний и формирование здорового образа жизни, организация отдыха и оздоровления детей и подростков.</w:t>
      </w:r>
    </w:p>
    <w:p w14:paraId="11FAE737" w14:textId="77777777" w:rsidR="00423D07" w:rsidRPr="00423D07" w:rsidRDefault="00423D07" w:rsidP="00423D07">
      <w:pPr>
        <w:ind w:firstLine="567"/>
        <w:jc w:val="both"/>
        <w:rPr>
          <w:color w:val="000000"/>
          <w:sz w:val="26"/>
          <w:szCs w:val="26"/>
        </w:rPr>
      </w:pPr>
      <w:r w:rsidRPr="00423D07">
        <w:rPr>
          <w:color w:val="000000"/>
          <w:sz w:val="26"/>
          <w:szCs w:val="26"/>
        </w:rPr>
        <w:t>Серьёзные проблемы, над которыми предстоит работать в 2025 году, являются: решение кадровых вопросов в связи с потребностью во врачах, фельдшерах, организация диспансеризации и флюорографического обследования населения округа.</w:t>
      </w:r>
    </w:p>
    <w:p w14:paraId="6184DAF5" w14:textId="77777777" w:rsidR="00423D07" w:rsidRPr="00423D07" w:rsidRDefault="00423D07" w:rsidP="00423D07">
      <w:pPr>
        <w:ind w:firstLine="567"/>
        <w:jc w:val="both"/>
        <w:rPr>
          <w:color w:val="000000"/>
          <w:sz w:val="26"/>
          <w:szCs w:val="26"/>
        </w:rPr>
      </w:pPr>
      <w:r w:rsidRPr="00423D07">
        <w:rPr>
          <w:color w:val="000000"/>
          <w:sz w:val="26"/>
          <w:szCs w:val="26"/>
        </w:rPr>
        <w:t xml:space="preserve"> В прогнозном периоде будет продолжена работа по проведению официальных спортивных мероприятий. Основные проблемы в данном направлении – отсутствие стадиона в р.п. Бежаницы, отвечающего современным требованиям.</w:t>
      </w:r>
    </w:p>
    <w:p w14:paraId="40D0C8C3" w14:textId="77777777" w:rsidR="00423D07" w:rsidRPr="00423D07" w:rsidRDefault="00423D07" w:rsidP="00423D07">
      <w:pPr>
        <w:ind w:firstLine="567"/>
        <w:jc w:val="both"/>
        <w:rPr>
          <w:color w:val="000000"/>
          <w:sz w:val="26"/>
          <w:szCs w:val="26"/>
        </w:rPr>
      </w:pPr>
      <w:r w:rsidRPr="00423D07">
        <w:rPr>
          <w:color w:val="000000"/>
          <w:sz w:val="26"/>
          <w:szCs w:val="26"/>
        </w:rPr>
        <w:t>В сфере физической культуры на прогнозируемый период поставлена задача -  улучшение физического здоровья населения района путем вовлечения населения в активные занятия физической культурой и формирования здорового образа жизни.</w:t>
      </w:r>
    </w:p>
    <w:p w14:paraId="7879ADD4" w14:textId="77777777" w:rsidR="00423D07" w:rsidRPr="006E60BF" w:rsidRDefault="00423D07" w:rsidP="00423D07">
      <w:pPr>
        <w:pStyle w:val="Standard"/>
        <w:ind w:firstLine="540"/>
        <w:jc w:val="both"/>
        <w:rPr>
          <w:rFonts w:cs="Times New Roman"/>
          <w:sz w:val="26"/>
          <w:szCs w:val="26"/>
          <w:lang w:val="ru-RU"/>
        </w:rPr>
      </w:pPr>
      <w:r w:rsidRPr="006E60BF">
        <w:rPr>
          <w:rFonts w:cs="Times New Roman"/>
          <w:sz w:val="26"/>
          <w:szCs w:val="26"/>
          <w:lang w:val="ru-RU"/>
        </w:rPr>
        <w:t xml:space="preserve">Деятельность муниципальной системы </w:t>
      </w:r>
      <w:r w:rsidRPr="006E60BF">
        <w:rPr>
          <w:rFonts w:cs="Times New Roman"/>
          <w:sz w:val="26"/>
          <w:szCs w:val="26"/>
          <w:u w:val="single"/>
          <w:lang w:val="ru-RU"/>
        </w:rPr>
        <w:t>образования</w:t>
      </w:r>
      <w:r w:rsidRPr="006E60BF">
        <w:rPr>
          <w:rFonts w:cs="Times New Roman"/>
          <w:sz w:val="26"/>
          <w:szCs w:val="26"/>
          <w:lang w:val="ru-RU"/>
        </w:rPr>
        <w:t xml:space="preserve"> в Бежаницком муниципальном округе направлена на достижение целей и решение отраслевых задач, определяемых политикой в сфере образования, на обеспечение права каждого ребенка на образование и повышение качества предоставляемых услуг.</w:t>
      </w:r>
    </w:p>
    <w:p w14:paraId="6F0E89D6" w14:textId="77777777" w:rsidR="00423D07" w:rsidRPr="006E60BF" w:rsidRDefault="00423D07" w:rsidP="00423D07">
      <w:pPr>
        <w:ind w:firstLine="567"/>
        <w:jc w:val="both"/>
        <w:rPr>
          <w:color w:val="000000"/>
          <w:sz w:val="26"/>
          <w:szCs w:val="26"/>
        </w:rPr>
      </w:pPr>
      <w:r w:rsidRPr="006E60BF">
        <w:rPr>
          <w:color w:val="000000"/>
          <w:sz w:val="26"/>
          <w:szCs w:val="26"/>
        </w:rPr>
        <w:t>Система образования района включает: 5 школ (4 – средние, 1 – основная), 1 детский сад с тремя филиалами и 2 филиала детских садов при школах, 1 учреждение дополнительного образования с 1 филиалом.</w:t>
      </w:r>
    </w:p>
    <w:p w14:paraId="1BCABF45" w14:textId="77777777" w:rsidR="00423D07" w:rsidRPr="006E60BF" w:rsidRDefault="00423D07" w:rsidP="00423D07">
      <w:pPr>
        <w:pStyle w:val="Standard"/>
        <w:ind w:firstLine="540"/>
        <w:jc w:val="both"/>
        <w:rPr>
          <w:rFonts w:cs="Times New Roman"/>
          <w:sz w:val="26"/>
          <w:szCs w:val="26"/>
          <w:lang w:val="ru-RU"/>
        </w:rPr>
      </w:pPr>
      <w:r w:rsidRPr="006E60BF">
        <w:rPr>
          <w:rFonts w:eastAsia="Times New Roman" w:cs="Times New Roman"/>
          <w:sz w:val="26"/>
          <w:szCs w:val="26"/>
          <w:lang w:val="ru-RU"/>
        </w:rPr>
        <w:t xml:space="preserve">В 2024 году численность детей, охваченных всеми формами дошкольного образования, составила 284 ребенка. Проблемы дефицита мест в дошкольных образовательных организациях отсутствуют. Своевременно доукомплектовывались группы в детских садах Бежаницкого муниципального округа.  </w:t>
      </w:r>
    </w:p>
    <w:p w14:paraId="4C187C87" w14:textId="77777777" w:rsidR="00423D07" w:rsidRPr="006E60BF" w:rsidRDefault="00423D07" w:rsidP="00423D07">
      <w:pPr>
        <w:ind w:firstLine="567"/>
        <w:jc w:val="both"/>
        <w:rPr>
          <w:color w:val="000000"/>
          <w:sz w:val="26"/>
          <w:szCs w:val="26"/>
        </w:rPr>
      </w:pPr>
      <w:r w:rsidRPr="006E60BF">
        <w:rPr>
          <w:color w:val="000000"/>
          <w:sz w:val="26"/>
          <w:szCs w:val="26"/>
        </w:rPr>
        <w:t>Одним из актуальных направлений деятельности муниципальной системы дошкольного образования является обеспечение высокого качества предоставляемых образовательных услуг. Своевременно обновляется нормативно-правовая база дошкольных образовательных учреждений.</w:t>
      </w:r>
    </w:p>
    <w:p w14:paraId="626E254D" w14:textId="77777777" w:rsidR="00423D07" w:rsidRPr="006E60BF" w:rsidRDefault="00423D07" w:rsidP="00423D07">
      <w:pPr>
        <w:ind w:firstLine="567"/>
        <w:jc w:val="both"/>
        <w:rPr>
          <w:color w:val="000000"/>
          <w:sz w:val="26"/>
          <w:szCs w:val="26"/>
        </w:rPr>
      </w:pPr>
      <w:r w:rsidRPr="006E60BF">
        <w:rPr>
          <w:color w:val="000000"/>
          <w:sz w:val="26"/>
          <w:szCs w:val="26"/>
        </w:rPr>
        <w:t>Важнейшим приоритетом образовательной политики Бежаницкого муниципального округа в сфере общего образования является обеспечение достижения обучающимися муниципальными образовательными учреждениями округа новых образовательных стандартов, обеспечение равного доступа к качественному образованию.</w:t>
      </w:r>
    </w:p>
    <w:p w14:paraId="3699E825" w14:textId="77777777" w:rsidR="00423D07" w:rsidRPr="006E60BF" w:rsidRDefault="00423D07" w:rsidP="00423D07">
      <w:pPr>
        <w:ind w:firstLine="567"/>
        <w:jc w:val="both"/>
        <w:rPr>
          <w:color w:val="000000"/>
          <w:sz w:val="26"/>
          <w:szCs w:val="26"/>
        </w:rPr>
      </w:pPr>
      <w:r w:rsidRPr="006E60BF">
        <w:rPr>
          <w:color w:val="000000"/>
          <w:sz w:val="26"/>
          <w:szCs w:val="26"/>
        </w:rPr>
        <w:t xml:space="preserve">В целях реализации данных направлений осуществляются основные мероприятия: организационная работа по развитию базовых организаций общего образования; мероприятия по поддержке малокомплектных сельских учреждений общего образования; обеспечение безопасного подвоза школьников к общеобразовательным учреждениям, в том числе школьников проживающих на селе. </w:t>
      </w:r>
    </w:p>
    <w:p w14:paraId="496B9FDE" w14:textId="77777777" w:rsidR="00423D07" w:rsidRPr="006E60BF" w:rsidRDefault="00423D07" w:rsidP="00423D07">
      <w:pPr>
        <w:ind w:firstLine="567"/>
        <w:jc w:val="both"/>
        <w:rPr>
          <w:color w:val="000000"/>
          <w:sz w:val="26"/>
          <w:szCs w:val="26"/>
        </w:rPr>
      </w:pPr>
      <w:r w:rsidRPr="006E60BF">
        <w:rPr>
          <w:color w:val="000000"/>
          <w:sz w:val="26"/>
          <w:szCs w:val="26"/>
        </w:rPr>
        <w:t>Все школы округа продолжают работу по внедрению федеральных государственных образовательных стандартов в образовательный процесс.</w:t>
      </w:r>
    </w:p>
    <w:p w14:paraId="40E0EBFA" w14:textId="77777777" w:rsidR="00423D07" w:rsidRPr="006E60BF" w:rsidRDefault="00423D07" w:rsidP="00423D07">
      <w:pPr>
        <w:ind w:firstLine="567"/>
        <w:jc w:val="both"/>
        <w:rPr>
          <w:color w:val="000000"/>
          <w:sz w:val="26"/>
          <w:szCs w:val="26"/>
        </w:rPr>
      </w:pPr>
      <w:r w:rsidRPr="006E60BF">
        <w:rPr>
          <w:color w:val="000000"/>
          <w:sz w:val="26"/>
          <w:szCs w:val="26"/>
        </w:rPr>
        <w:t xml:space="preserve">Ежегодно учителя, воспитатели и педагоги дополнительного образования, их ученики и воспитанники достигают высоких результатов, становясь призерами и победителями мероприятий различных уровней. Педагоги школ принимают участие в конкурсе лучших учителей, проводимого в рамках национального </w:t>
      </w:r>
      <w:r w:rsidRPr="006E60BF">
        <w:rPr>
          <w:color w:val="000000"/>
          <w:sz w:val="26"/>
          <w:szCs w:val="26"/>
        </w:rPr>
        <w:lastRenderedPageBreak/>
        <w:t>проекта «Образование».</w:t>
      </w:r>
    </w:p>
    <w:p w14:paraId="0FC9B7FB" w14:textId="77777777" w:rsidR="00423D07" w:rsidRPr="006E60BF" w:rsidRDefault="00423D07" w:rsidP="00423D07">
      <w:pPr>
        <w:ind w:firstLine="567"/>
        <w:jc w:val="both"/>
        <w:rPr>
          <w:color w:val="000000"/>
          <w:sz w:val="26"/>
          <w:szCs w:val="26"/>
        </w:rPr>
      </w:pPr>
      <w:r w:rsidRPr="006E60BF">
        <w:rPr>
          <w:color w:val="000000"/>
          <w:sz w:val="26"/>
          <w:szCs w:val="26"/>
        </w:rPr>
        <w:t>В прогнозируемом периоде планируется продолжить работу по созданию условий для предоставления общедоступного бесплатного дошкольного, начального общего, основного общего и среднего общего образования, а также для детей с ограниченными возможностями здоровья согласно требованиям федерального государственного образовательного стандарта, по организации ремонтных работ практически во всех образовательных  учреждениях округа, созданию условий для детей – инвалидов, решению кадровых вопросов, совершенствованию организации работы по введению платных образовательных  услуг.</w:t>
      </w:r>
    </w:p>
    <w:p w14:paraId="4E7E276E" w14:textId="77777777" w:rsidR="00423D07" w:rsidRPr="006E60BF" w:rsidRDefault="00423D07" w:rsidP="00423D07">
      <w:pPr>
        <w:ind w:firstLine="567"/>
        <w:jc w:val="both"/>
        <w:rPr>
          <w:color w:val="000000"/>
          <w:sz w:val="26"/>
          <w:szCs w:val="26"/>
        </w:rPr>
      </w:pPr>
      <w:r w:rsidRPr="006E60BF">
        <w:rPr>
          <w:color w:val="000000"/>
          <w:sz w:val="26"/>
          <w:szCs w:val="26"/>
        </w:rPr>
        <w:t xml:space="preserve">Особое внимание в </w:t>
      </w:r>
      <w:r w:rsidRPr="006E60BF">
        <w:rPr>
          <w:color w:val="000000"/>
          <w:sz w:val="26"/>
          <w:szCs w:val="26"/>
          <w:u w:val="single"/>
        </w:rPr>
        <w:t>области культуры</w:t>
      </w:r>
      <w:r w:rsidRPr="006E60BF">
        <w:rPr>
          <w:color w:val="000000"/>
          <w:sz w:val="26"/>
          <w:szCs w:val="26"/>
        </w:rPr>
        <w:t xml:space="preserve"> направлено на сохранение и развитие имеющихся видов и жанров самодеятельного народного творчества, традиций народной культуры, поддержка народных традиций. </w:t>
      </w:r>
    </w:p>
    <w:p w14:paraId="58BB7868" w14:textId="77777777" w:rsidR="00423D07" w:rsidRPr="006E60BF" w:rsidRDefault="00423D07" w:rsidP="00423D07">
      <w:pPr>
        <w:ind w:firstLine="567"/>
        <w:jc w:val="both"/>
        <w:rPr>
          <w:color w:val="000000"/>
          <w:sz w:val="26"/>
          <w:szCs w:val="26"/>
        </w:rPr>
      </w:pPr>
      <w:r w:rsidRPr="006E60BF">
        <w:rPr>
          <w:color w:val="000000"/>
          <w:sz w:val="26"/>
          <w:szCs w:val="26"/>
        </w:rPr>
        <w:t>На территории округа функционирует два учреждения культуры:</w:t>
      </w:r>
    </w:p>
    <w:p w14:paraId="2B0718A1" w14:textId="77777777" w:rsidR="00423D07" w:rsidRPr="006E60BF" w:rsidRDefault="00423D07" w:rsidP="00423D07">
      <w:pPr>
        <w:ind w:firstLine="709"/>
        <w:jc w:val="both"/>
        <w:rPr>
          <w:color w:val="000000"/>
          <w:sz w:val="26"/>
          <w:szCs w:val="26"/>
        </w:rPr>
      </w:pPr>
      <w:r w:rsidRPr="006E60BF">
        <w:rPr>
          <w:color w:val="000000"/>
          <w:sz w:val="26"/>
          <w:szCs w:val="26"/>
        </w:rPr>
        <w:t>1) Муниципальное бюджетное учреждение культуры «Бежаницкий районный центр культуры», осуществляет финансово-хозяйственную и творческую деятельность в сфере организации досуга, библиотечного и информационного обслуживания населения. В структуре МБУК «Бежаницкий РЦК» входит 9 филиалов, из которых 8 расположены на селе.</w:t>
      </w:r>
    </w:p>
    <w:p w14:paraId="4A48B314" w14:textId="7BE32A16" w:rsidR="00423D07" w:rsidRPr="006E60BF" w:rsidRDefault="00423D07" w:rsidP="00423D07">
      <w:pPr>
        <w:ind w:firstLine="709"/>
        <w:jc w:val="both"/>
        <w:rPr>
          <w:color w:val="000000"/>
          <w:sz w:val="26"/>
          <w:szCs w:val="26"/>
        </w:rPr>
      </w:pPr>
      <w:r w:rsidRPr="006E60BF">
        <w:rPr>
          <w:color w:val="000000"/>
          <w:sz w:val="26"/>
          <w:szCs w:val="26"/>
        </w:rPr>
        <w:t xml:space="preserve">2)  Муниципальное бюджетное учреждение культуры «Бежаницкий историко-культурный центр Философовых», который продолжает работать стабильно, находя новые подходы к музейному обслуживанию населения, наблюдался рост доходов от платных услуг. </w:t>
      </w:r>
    </w:p>
    <w:p w14:paraId="620AD0E4" w14:textId="1C8CC387" w:rsidR="00423D07" w:rsidRPr="006E60BF" w:rsidRDefault="00C51F07" w:rsidP="00423D07">
      <w:pPr>
        <w:ind w:firstLine="709"/>
        <w:jc w:val="both"/>
        <w:rPr>
          <w:color w:val="000000"/>
          <w:sz w:val="26"/>
          <w:szCs w:val="26"/>
        </w:rPr>
      </w:pPr>
      <w:r>
        <w:rPr>
          <w:color w:val="000000"/>
          <w:sz w:val="26"/>
          <w:szCs w:val="26"/>
        </w:rPr>
        <w:t>На долгосрочную</w:t>
      </w:r>
      <w:bookmarkStart w:id="1" w:name="_GoBack"/>
      <w:bookmarkEnd w:id="1"/>
      <w:r w:rsidR="00423D07" w:rsidRPr="006E60BF">
        <w:rPr>
          <w:color w:val="000000"/>
          <w:sz w:val="26"/>
          <w:szCs w:val="26"/>
        </w:rPr>
        <w:t xml:space="preserve"> перспективу планируется сохранить имеющуюся сеть учреждений культуры и их структурных подразделений.  В целях повышения культурного и нравственного развития населения округа успешно проводимую работу в сфере культуры необходимо продолжить и в 2026-2032 годах.</w:t>
      </w:r>
    </w:p>
    <w:p w14:paraId="53FCB7BC" w14:textId="77777777" w:rsidR="00423D07" w:rsidRPr="006E60BF" w:rsidRDefault="00423D07" w:rsidP="00423D07">
      <w:pPr>
        <w:ind w:firstLine="709"/>
        <w:jc w:val="both"/>
        <w:rPr>
          <w:color w:val="000000"/>
          <w:sz w:val="26"/>
          <w:szCs w:val="26"/>
        </w:rPr>
      </w:pPr>
    </w:p>
    <w:p w14:paraId="21217945" w14:textId="77777777" w:rsidR="00423D07" w:rsidRPr="006E60BF" w:rsidRDefault="00423D07" w:rsidP="00423D07">
      <w:pPr>
        <w:ind w:firstLine="567"/>
        <w:jc w:val="both"/>
        <w:rPr>
          <w:color w:val="000000"/>
          <w:sz w:val="26"/>
          <w:szCs w:val="26"/>
        </w:rPr>
      </w:pPr>
      <w:r w:rsidRPr="006E60BF">
        <w:rPr>
          <w:color w:val="000000"/>
          <w:sz w:val="26"/>
          <w:szCs w:val="26"/>
        </w:rPr>
        <w:t xml:space="preserve">Ситуация на </w:t>
      </w:r>
      <w:r w:rsidRPr="006E60BF">
        <w:rPr>
          <w:color w:val="000000"/>
          <w:sz w:val="26"/>
          <w:szCs w:val="26"/>
          <w:u w:val="single"/>
        </w:rPr>
        <w:t>регистрируемом рынке труда</w:t>
      </w:r>
      <w:r w:rsidRPr="006E60BF">
        <w:rPr>
          <w:color w:val="000000"/>
          <w:sz w:val="26"/>
          <w:szCs w:val="26"/>
        </w:rPr>
        <w:t xml:space="preserve"> в январе - июне 2025 года улучшилась по сравнению с соответствующим периодом прошлого года, на конец июня численность официально зарегистрированных безработных составила 47 человек, что составило 83,9% к соответствующему периоду прошлого года.</w:t>
      </w:r>
    </w:p>
    <w:p w14:paraId="1C361AF8" w14:textId="77777777" w:rsidR="00423D07" w:rsidRPr="006E60BF" w:rsidRDefault="00423D07" w:rsidP="00423D07">
      <w:pPr>
        <w:ind w:firstLine="567"/>
        <w:jc w:val="both"/>
        <w:rPr>
          <w:color w:val="000000"/>
          <w:sz w:val="26"/>
          <w:szCs w:val="26"/>
        </w:rPr>
      </w:pPr>
      <w:r w:rsidRPr="006E60BF">
        <w:rPr>
          <w:color w:val="000000"/>
          <w:sz w:val="26"/>
          <w:szCs w:val="26"/>
        </w:rPr>
        <w:t>Уровень жизни населения характеризуется, в первую очередь, уровнем доходов населения, среди которых значительный вес занимает заработная плата.</w:t>
      </w:r>
    </w:p>
    <w:p w14:paraId="62B559D5" w14:textId="77777777" w:rsidR="00423D07" w:rsidRPr="006E60BF" w:rsidRDefault="00423D07" w:rsidP="00423D07">
      <w:pPr>
        <w:ind w:firstLine="567"/>
        <w:jc w:val="both"/>
        <w:rPr>
          <w:color w:val="000000"/>
          <w:sz w:val="26"/>
          <w:szCs w:val="26"/>
        </w:rPr>
      </w:pPr>
      <w:r w:rsidRPr="006E60BF">
        <w:rPr>
          <w:color w:val="000000"/>
          <w:sz w:val="26"/>
          <w:szCs w:val="26"/>
        </w:rPr>
        <w:t xml:space="preserve">Средняя номинальная заработная палата, начисленная работникам крупных и средних организаций района (с численностью работающих 15 человек и более) за январь-июнь 2025 года составила 51208,7 руб., что составляет 116,5 % к соответствующему периоду 2024 года. Прогнозируется, что тенденция роста среднемесячной заработной платы сохранится и в 2026 году. Этому будет способствовать реализация Указа Президента РФ от 07.05.2018 № 204 на территории Бежаницкого муниципального округа которая направлена, в том числе, на обеспечение устойчивого роста реальных доходов граждан, а также повышения уровня пенсионного обеспечения выше уровня инфляции. </w:t>
      </w:r>
    </w:p>
    <w:p w14:paraId="624433FE" w14:textId="78075D73" w:rsidR="00423D07" w:rsidRPr="006E60BF" w:rsidRDefault="00423D07" w:rsidP="00423D07">
      <w:pPr>
        <w:ind w:firstLine="567"/>
        <w:jc w:val="both"/>
        <w:rPr>
          <w:color w:val="000000"/>
          <w:sz w:val="26"/>
          <w:szCs w:val="26"/>
        </w:rPr>
      </w:pPr>
      <w:r w:rsidRPr="006E60BF">
        <w:rPr>
          <w:color w:val="000000"/>
          <w:sz w:val="26"/>
          <w:szCs w:val="26"/>
        </w:rPr>
        <w:t xml:space="preserve">Прогнозируется, что среднемесячная заработная плата одного работника в целом по району к 2032 году возрастет до </w:t>
      </w:r>
      <w:r w:rsidR="00BA08BC" w:rsidRPr="006E60BF">
        <w:rPr>
          <w:color w:val="000000"/>
          <w:sz w:val="26"/>
          <w:szCs w:val="26"/>
        </w:rPr>
        <w:t xml:space="preserve">67387,1 </w:t>
      </w:r>
      <w:r w:rsidRPr="006E60BF">
        <w:rPr>
          <w:color w:val="000000"/>
          <w:sz w:val="26"/>
          <w:szCs w:val="26"/>
        </w:rPr>
        <w:t>рублей.</w:t>
      </w:r>
    </w:p>
    <w:p w14:paraId="6D8B7B86" w14:textId="77777777" w:rsidR="00423D07" w:rsidRPr="006E60BF" w:rsidRDefault="00423D07" w:rsidP="00423D07">
      <w:pPr>
        <w:ind w:firstLine="567"/>
        <w:jc w:val="center"/>
        <w:rPr>
          <w:color w:val="000000"/>
          <w:sz w:val="26"/>
          <w:szCs w:val="26"/>
        </w:rPr>
      </w:pPr>
    </w:p>
    <w:p w14:paraId="1B0EC53C" w14:textId="77777777" w:rsidR="00423D07" w:rsidRPr="006E60BF" w:rsidRDefault="00423D07" w:rsidP="00423D07">
      <w:pPr>
        <w:ind w:firstLine="567"/>
        <w:jc w:val="both"/>
        <w:rPr>
          <w:color w:val="000000"/>
          <w:sz w:val="26"/>
          <w:szCs w:val="26"/>
        </w:rPr>
      </w:pPr>
    </w:p>
    <w:p w14:paraId="20B14486" w14:textId="77777777" w:rsidR="00423D07" w:rsidRPr="006E60BF" w:rsidRDefault="00423D07" w:rsidP="006E60BF">
      <w:pPr>
        <w:ind w:firstLine="709"/>
        <w:jc w:val="center"/>
        <w:rPr>
          <w:color w:val="000000"/>
          <w:sz w:val="26"/>
          <w:szCs w:val="26"/>
        </w:rPr>
      </w:pPr>
      <w:r w:rsidRPr="006E60BF">
        <w:rPr>
          <w:color w:val="000000"/>
          <w:sz w:val="26"/>
          <w:szCs w:val="26"/>
        </w:rPr>
        <w:t>3. Заключение</w:t>
      </w:r>
    </w:p>
    <w:p w14:paraId="4B9E8539" w14:textId="77777777" w:rsidR="00423D07" w:rsidRPr="006E60BF" w:rsidRDefault="00423D07" w:rsidP="00423D07">
      <w:pPr>
        <w:ind w:firstLine="567"/>
        <w:jc w:val="both"/>
        <w:rPr>
          <w:color w:val="000000"/>
          <w:sz w:val="26"/>
          <w:szCs w:val="26"/>
        </w:rPr>
      </w:pPr>
      <w:r w:rsidRPr="006E60BF">
        <w:rPr>
          <w:color w:val="000000"/>
          <w:sz w:val="26"/>
          <w:szCs w:val="26"/>
        </w:rPr>
        <w:lastRenderedPageBreak/>
        <w:tab/>
        <w:t>Реализация мероприятий, направленные на эффективное социально-экономическое развитие Бежаницкого муниципального округа, будет способствовать динамичному развитию инфраструктуры и повышению уровня жизни населения.</w:t>
      </w:r>
    </w:p>
    <w:p w14:paraId="1B69AC8F" w14:textId="77777777" w:rsidR="00423D07" w:rsidRPr="006E60BF" w:rsidRDefault="00423D07" w:rsidP="00423D07">
      <w:pPr>
        <w:ind w:firstLine="567"/>
        <w:jc w:val="both"/>
        <w:rPr>
          <w:color w:val="000000"/>
          <w:sz w:val="26"/>
          <w:szCs w:val="26"/>
        </w:rPr>
      </w:pPr>
      <w:r w:rsidRPr="006E60BF">
        <w:rPr>
          <w:color w:val="000000"/>
          <w:sz w:val="26"/>
          <w:szCs w:val="26"/>
        </w:rPr>
        <w:tab/>
        <w:t>В 2026-2032 годах продолжится решение следующих первоочередных задач:</w:t>
      </w:r>
    </w:p>
    <w:p w14:paraId="400D9D0D" w14:textId="77777777" w:rsidR="00423D07" w:rsidRPr="006E60BF" w:rsidRDefault="00423D07" w:rsidP="00423D07">
      <w:pPr>
        <w:ind w:firstLine="567"/>
        <w:jc w:val="both"/>
        <w:rPr>
          <w:color w:val="000000"/>
          <w:sz w:val="26"/>
          <w:szCs w:val="26"/>
        </w:rPr>
      </w:pPr>
      <w:r w:rsidRPr="006E60BF">
        <w:rPr>
          <w:color w:val="000000"/>
          <w:sz w:val="26"/>
          <w:szCs w:val="26"/>
        </w:rPr>
        <w:tab/>
        <w:t>1. Повышение конкурентоспособности экономики округа за счет   реализации инвестиционных проектов в перспективных секторах экономики, содействия обеспечению эффективного и устойчивого развития АПК, создания условий для развития малого и среднего бизнеса.</w:t>
      </w:r>
    </w:p>
    <w:p w14:paraId="654ED0EA" w14:textId="77777777" w:rsidR="00423D07" w:rsidRPr="006E60BF" w:rsidRDefault="00423D07" w:rsidP="00423D07">
      <w:pPr>
        <w:ind w:firstLine="567"/>
        <w:jc w:val="both"/>
        <w:rPr>
          <w:color w:val="000000"/>
          <w:sz w:val="26"/>
          <w:szCs w:val="26"/>
        </w:rPr>
      </w:pPr>
      <w:r w:rsidRPr="006E60BF">
        <w:rPr>
          <w:color w:val="000000"/>
          <w:sz w:val="26"/>
          <w:szCs w:val="26"/>
        </w:rPr>
        <w:t>2. Максимальное вовлечение в экономический оборот имеющегося ресурсного потенциала округа, повышения эффективности его использования.</w:t>
      </w:r>
    </w:p>
    <w:p w14:paraId="1BB18F01" w14:textId="77777777" w:rsidR="00423D07" w:rsidRPr="00423D07" w:rsidRDefault="00423D07" w:rsidP="00423D07">
      <w:pPr>
        <w:ind w:firstLine="567"/>
        <w:jc w:val="both"/>
        <w:rPr>
          <w:color w:val="000000"/>
          <w:sz w:val="26"/>
          <w:szCs w:val="26"/>
        </w:rPr>
      </w:pPr>
      <w:r w:rsidRPr="006E60BF">
        <w:rPr>
          <w:color w:val="000000"/>
          <w:sz w:val="26"/>
          <w:szCs w:val="26"/>
        </w:rPr>
        <w:t>3. Обеспечение роста благосостояния и качества жизни населения за счет обеспечения доступности качественного образования, медицинской помощи, повышения доступности и качества жилищно-коммунальных услуг для населения, стимулирования экономической активности и повышения занятости населения, создания условий для улучшения доступа населения округа к культурным ценностям.</w:t>
      </w:r>
    </w:p>
    <w:p w14:paraId="05C7E5B8" w14:textId="77777777" w:rsidR="00423D07" w:rsidRPr="00423D07" w:rsidRDefault="00423D07" w:rsidP="00423D07">
      <w:pPr>
        <w:rPr>
          <w:sz w:val="26"/>
          <w:szCs w:val="26"/>
        </w:rPr>
      </w:pPr>
    </w:p>
    <w:p w14:paraId="634EBE70" w14:textId="77777777" w:rsidR="00E72409" w:rsidRPr="00423D07" w:rsidRDefault="00E72409" w:rsidP="00423D07">
      <w:pPr>
        <w:ind w:firstLine="708"/>
        <w:rPr>
          <w:sz w:val="26"/>
          <w:szCs w:val="26"/>
        </w:rPr>
      </w:pPr>
    </w:p>
    <w:sectPr w:rsidR="00E72409" w:rsidRPr="00423D07" w:rsidSect="00423D0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8FB44" w14:textId="77777777" w:rsidR="00873272" w:rsidRDefault="00873272" w:rsidP="0091594C">
      <w:r>
        <w:separator/>
      </w:r>
    </w:p>
  </w:endnote>
  <w:endnote w:type="continuationSeparator" w:id="0">
    <w:p w14:paraId="60545107" w14:textId="77777777" w:rsidR="00873272" w:rsidRDefault="00873272" w:rsidP="00915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cademy">
    <w:altName w:val="Times New Roman"/>
    <w:charset w:val="CC"/>
    <w:family w:val="auto"/>
    <w:pitch w:val="default"/>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8B4902" w14:textId="77777777" w:rsidR="00873272" w:rsidRDefault="00873272" w:rsidP="0091594C">
      <w:r>
        <w:separator/>
      </w:r>
    </w:p>
  </w:footnote>
  <w:footnote w:type="continuationSeparator" w:id="0">
    <w:p w14:paraId="4674B5E2" w14:textId="77777777" w:rsidR="00873272" w:rsidRDefault="00873272" w:rsidP="0091594C">
      <w:r>
        <w:continuationSeparator/>
      </w:r>
    </w:p>
  </w:footnote>
  <w:footnote w:id="1">
    <w:p w14:paraId="0D7077C7" w14:textId="77777777" w:rsidR="00423D07" w:rsidRDefault="00423D07" w:rsidP="00423D07">
      <w:pPr>
        <w:pStyle w:val="afc"/>
      </w:pPr>
      <w:r>
        <w:rPr>
          <w:rStyle w:val="afe"/>
        </w:rPr>
        <w:footnoteRef/>
      </w:r>
      <w:r>
        <w:t xml:space="preserve"> </w:t>
      </w:r>
      <w:bookmarkStart w:id="0" w:name="_Hlk202111049"/>
      <w:r>
        <w:rPr>
          <w:bCs/>
          <w:i/>
        </w:rPr>
        <w:t>П</w:t>
      </w:r>
      <w:r w:rsidRPr="00273F52">
        <w:rPr>
          <w:bCs/>
          <w:i/>
        </w:rPr>
        <w:t>о организациям (кроме субъектов малого предпринимательства</w:t>
      </w:r>
      <w:bookmarkEnd w:id="0"/>
      <w:r>
        <w:rPr>
          <w:bCs/>
          <w: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C51897"/>
    <w:multiLevelType w:val="hybridMultilevel"/>
    <w:tmpl w:val="1C1249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3A6BEA"/>
    <w:multiLevelType w:val="hybridMultilevel"/>
    <w:tmpl w:val="2AAED58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4FDD2A7A"/>
    <w:multiLevelType w:val="multilevel"/>
    <w:tmpl w:val="3B160694"/>
    <w:lvl w:ilvl="0">
      <w:start w:val="1"/>
      <w:numFmt w:val="decimal"/>
      <w:lvlText w:val="%1)"/>
      <w:lvlJc w:val="left"/>
      <w:pPr>
        <w:ind w:left="397" w:hanging="39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B837EE2"/>
    <w:multiLevelType w:val="hybridMultilevel"/>
    <w:tmpl w:val="194CD984"/>
    <w:lvl w:ilvl="0" w:tplc="7022652E">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F2E3CBD"/>
    <w:multiLevelType w:val="multilevel"/>
    <w:tmpl w:val="4670AEBC"/>
    <w:lvl w:ilvl="0">
      <w:start w:val="1"/>
      <w:numFmt w:val="bullet"/>
      <w:lvlText w:val=""/>
      <w:lvlJc w:val="left"/>
      <w:pPr>
        <w:tabs>
          <w:tab w:val="num" w:pos="1559"/>
        </w:tabs>
        <w:ind w:left="708" w:firstLine="680"/>
      </w:pPr>
      <w:rPr>
        <w:rFonts w:ascii="Symbol" w:hAnsi="Symbol" w:hint="default"/>
        <w:color w:val="auto"/>
        <w:sz w:val="20"/>
        <w:szCs w:val="20"/>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66EA77AE"/>
    <w:multiLevelType w:val="hybridMultilevel"/>
    <w:tmpl w:val="456A4C4C"/>
    <w:lvl w:ilvl="0" w:tplc="63460514">
      <w:start w:val="1"/>
      <w:numFmt w:val="bullet"/>
      <w:lvlText w:val=""/>
      <w:lvlJc w:val="left"/>
      <w:pPr>
        <w:tabs>
          <w:tab w:val="num" w:pos="851"/>
        </w:tabs>
        <w:ind w:left="0" w:firstLine="680"/>
      </w:pPr>
      <w:rPr>
        <w:rFonts w:ascii="Symbol" w:hAnsi="Symbol"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AA6418E"/>
    <w:multiLevelType w:val="hybridMultilevel"/>
    <w:tmpl w:val="4670AEBC"/>
    <w:lvl w:ilvl="0" w:tplc="63460514">
      <w:start w:val="1"/>
      <w:numFmt w:val="bullet"/>
      <w:lvlText w:val=""/>
      <w:lvlJc w:val="left"/>
      <w:pPr>
        <w:tabs>
          <w:tab w:val="num" w:pos="1559"/>
        </w:tabs>
        <w:ind w:left="708" w:firstLine="680"/>
      </w:pPr>
      <w:rPr>
        <w:rFonts w:ascii="Symbol" w:hAnsi="Symbol" w:hint="default"/>
        <w:color w:val="auto"/>
        <w:sz w:val="20"/>
        <w:szCs w:val="20"/>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7"/>
  </w:num>
  <w:num w:numId="2">
    <w:abstractNumId w:val="5"/>
  </w:num>
  <w:num w:numId="3">
    <w:abstractNumId w:val="6"/>
  </w:num>
  <w:num w:numId="4">
    <w:abstractNumId w:val="1"/>
  </w:num>
  <w:num w:numId="5">
    <w:abstractNumId w:val="3"/>
  </w:num>
  <w:num w:numId="6">
    <w:abstractNumId w:val="0"/>
  </w:num>
  <w:num w:numId="7">
    <w:abstractNumId w:val="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0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F39"/>
    <w:rsid w:val="000019CC"/>
    <w:rsid w:val="00001FA2"/>
    <w:rsid w:val="000045B0"/>
    <w:rsid w:val="00004DAE"/>
    <w:rsid w:val="0000590A"/>
    <w:rsid w:val="00015405"/>
    <w:rsid w:val="000165D7"/>
    <w:rsid w:val="00030E7A"/>
    <w:rsid w:val="00041DF5"/>
    <w:rsid w:val="00044D6F"/>
    <w:rsid w:val="00054AD5"/>
    <w:rsid w:val="00056AF9"/>
    <w:rsid w:val="000576AB"/>
    <w:rsid w:val="00057ABE"/>
    <w:rsid w:val="00060176"/>
    <w:rsid w:val="00063EB3"/>
    <w:rsid w:val="000679C0"/>
    <w:rsid w:val="000710B0"/>
    <w:rsid w:val="00091BA8"/>
    <w:rsid w:val="00092BB7"/>
    <w:rsid w:val="00094D3A"/>
    <w:rsid w:val="00096D5B"/>
    <w:rsid w:val="0009795F"/>
    <w:rsid w:val="000A21C0"/>
    <w:rsid w:val="000A4546"/>
    <w:rsid w:val="000A5FF1"/>
    <w:rsid w:val="000B216A"/>
    <w:rsid w:val="000B23B2"/>
    <w:rsid w:val="000C270B"/>
    <w:rsid w:val="000C5F98"/>
    <w:rsid w:val="000C6247"/>
    <w:rsid w:val="000D0427"/>
    <w:rsid w:val="000F08E5"/>
    <w:rsid w:val="00100841"/>
    <w:rsid w:val="0010757F"/>
    <w:rsid w:val="00125955"/>
    <w:rsid w:val="00141A9C"/>
    <w:rsid w:val="001543D4"/>
    <w:rsid w:val="001548CC"/>
    <w:rsid w:val="0018290E"/>
    <w:rsid w:val="00183F9B"/>
    <w:rsid w:val="0018769E"/>
    <w:rsid w:val="0019567A"/>
    <w:rsid w:val="001A1060"/>
    <w:rsid w:val="001A2C74"/>
    <w:rsid w:val="001B5932"/>
    <w:rsid w:val="001B6AD5"/>
    <w:rsid w:val="001D4AF0"/>
    <w:rsid w:val="001F08A1"/>
    <w:rsid w:val="001F526D"/>
    <w:rsid w:val="00210C59"/>
    <w:rsid w:val="00212A60"/>
    <w:rsid w:val="00225869"/>
    <w:rsid w:val="0024363B"/>
    <w:rsid w:val="00245CA8"/>
    <w:rsid w:val="0025162A"/>
    <w:rsid w:val="00252624"/>
    <w:rsid w:val="002621AE"/>
    <w:rsid w:val="0026309E"/>
    <w:rsid w:val="00263FDE"/>
    <w:rsid w:val="00275827"/>
    <w:rsid w:val="00275D0F"/>
    <w:rsid w:val="00276C5D"/>
    <w:rsid w:val="00292AD9"/>
    <w:rsid w:val="002975CC"/>
    <w:rsid w:val="002A5D73"/>
    <w:rsid w:val="002B7B29"/>
    <w:rsid w:val="002C1B62"/>
    <w:rsid w:val="002F0B04"/>
    <w:rsid w:val="00306FA6"/>
    <w:rsid w:val="00317C9A"/>
    <w:rsid w:val="003226DA"/>
    <w:rsid w:val="00323EDC"/>
    <w:rsid w:val="00342FED"/>
    <w:rsid w:val="00346311"/>
    <w:rsid w:val="00352FA8"/>
    <w:rsid w:val="00354CD5"/>
    <w:rsid w:val="00360619"/>
    <w:rsid w:val="003620BD"/>
    <w:rsid w:val="003646FF"/>
    <w:rsid w:val="003720F9"/>
    <w:rsid w:val="003752CE"/>
    <w:rsid w:val="00376B52"/>
    <w:rsid w:val="00377425"/>
    <w:rsid w:val="003816AC"/>
    <w:rsid w:val="00383C96"/>
    <w:rsid w:val="00391E43"/>
    <w:rsid w:val="003A0E53"/>
    <w:rsid w:val="003A2C19"/>
    <w:rsid w:val="003A3D5F"/>
    <w:rsid w:val="003A4B85"/>
    <w:rsid w:val="003A508F"/>
    <w:rsid w:val="003B4C33"/>
    <w:rsid w:val="003B6718"/>
    <w:rsid w:val="003C3996"/>
    <w:rsid w:val="003D6977"/>
    <w:rsid w:val="003E47A6"/>
    <w:rsid w:val="003E4A75"/>
    <w:rsid w:val="003E6B47"/>
    <w:rsid w:val="003E7D1C"/>
    <w:rsid w:val="003F0824"/>
    <w:rsid w:val="003F1A3B"/>
    <w:rsid w:val="003F4D92"/>
    <w:rsid w:val="004105DA"/>
    <w:rsid w:val="00413EBF"/>
    <w:rsid w:val="004166EA"/>
    <w:rsid w:val="00423D07"/>
    <w:rsid w:val="004312B8"/>
    <w:rsid w:val="00431F42"/>
    <w:rsid w:val="00443279"/>
    <w:rsid w:val="00462123"/>
    <w:rsid w:val="0046733C"/>
    <w:rsid w:val="0047034A"/>
    <w:rsid w:val="00476E56"/>
    <w:rsid w:val="00480C41"/>
    <w:rsid w:val="004835D6"/>
    <w:rsid w:val="00487C82"/>
    <w:rsid w:val="004A52B6"/>
    <w:rsid w:val="004C3BAD"/>
    <w:rsid w:val="004D080B"/>
    <w:rsid w:val="004D5393"/>
    <w:rsid w:val="004D628D"/>
    <w:rsid w:val="004D6FB9"/>
    <w:rsid w:val="004E5EBF"/>
    <w:rsid w:val="004F03D6"/>
    <w:rsid w:val="00504858"/>
    <w:rsid w:val="0051107B"/>
    <w:rsid w:val="00517131"/>
    <w:rsid w:val="00524664"/>
    <w:rsid w:val="00533C1F"/>
    <w:rsid w:val="00534DAD"/>
    <w:rsid w:val="00537AEE"/>
    <w:rsid w:val="00540959"/>
    <w:rsid w:val="00541AEF"/>
    <w:rsid w:val="0054208E"/>
    <w:rsid w:val="00546312"/>
    <w:rsid w:val="00551B19"/>
    <w:rsid w:val="00566EEC"/>
    <w:rsid w:val="00581770"/>
    <w:rsid w:val="00581F2A"/>
    <w:rsid w:val="00582529"/>
    <w:rsid w:val="0058412E"/>
    <w:rsid w:val="00591F00"/>
    <w:rsid w:val="00594069"/>
    <w:rsid w:val="005947CD"/>
    <w:rsid w:val="00597258"/>
    <w:rsid w:val="005A147B"/>
    <w:rsid w:val="005A76F0"/>
    <w:rsid w:val="005C07DA"/>
    <w:rsid w:val="005C0967"/>
    <w:rsid w:val="005C1A85"/>
    <w:rsid w:val="005C1B4C"/>
    <w:rsid w:val="005C4B13"/>
    <w:rsid w:val="005D1BF9"/>
    <w:rsid w:val="005D2509"/>
    <w:rsid w:val="005E1511"/>
    <w:rsid w:val="005E3091"/>
    <w:rsid w:val="005F0490"/>
    <w:rsid w:val="005F1F82"/>
    <w:rsid w:val="005F4A05"/>
    <w:rsid w:val="00621F7F"/>
    <w:rsid w:val="00622080"/>
    <w:rsid w:val="0062298E"/>
    <w:rsid w:val="00632B1C"/>
    <w:rsid w:val="00632B3A"/>
    <w:rsid w:val="00636793"/>
    <w:rsid w:val="00643F9A"/>
    <w:rsid w:val="00644C80"/>
    <w:rsid w:val="006526C0"/>
    <w:rsid w:val="00657322"/>
    <w:rsid w:val="006660D4"/>
    <w:rsid w:val="00666CBF"/>
    <w:rsid w:val="00670E18"/>
    <w:rsid w:val="00671EF2"/>
    <w:rsid w:val="00672211"/>
    <w:rsid w:val="006808B1"/>
    <w:rsid w:val="00686187"/>
    <w:rsid w:val="00686DA8"/>
    <w:rsid w:val="00687384"/>
    <w:rsid w:val="00690252"/>
    <w:rsid w:val="006A5CA0"/>
    <w:rsid w:val="006B18D1"/>
    <w:rsid w:val="006B5F7E"/>
    <w:rsid w:val="006C0B8C"/>
    <w:rsid w:val="006D131F"/>
    <w:rsid w:val="006D20D4"/>
    <w:rsid w:val="006E5E31"/>
    <w:rsid w:val="006E60BF"/>
    <w:rsid w:val="006F2A28"/>
    <w:rsid w:val="006F6792"/>
    <w:rsid w:val="00703124"/>
    <w:rsid w:val="00706C7E"/>
    <w:rsid w:val="00713B12"/>
    <w:rsid w:val="0071415A"/>
    <w:rsid w:val="007219D1"/>
    <w:rsid w:val="00726ED6"/>
    <w:rsid w:val="00727A6A"/>
    <w:rsid w:val="00730249"/>
    <w:rsid w:val="00742940"/>
    <w:rsid w:val="00744B65"/>
    <w:rsid w:val="007525CC"/>
    <w:rsid w:val="00762D57"/>
    <w:rsid w:val="0076620C"/>
    <w:rsid w:val="00773D7F"/>
    <w:rsid w:val="0078215B"/>
    <w:rsid w:val="007B5101"/>
    <w:rsid w:val="007C16A7"/>
    <w:rsid w:val="007D0D49"/>
    <w:rsid w:val="007D3D21"/>
    <w:rsid w:val="007E5362"/>
    <w:rsid w:val="007F52A3"/>
    <w:rsid w:val="007F7688"/>
    <w:rsid w:val="008016F2"/>
    <w:rsid w:val="00804389"/>
    <w:rsid w:val="00815E24"/>
    <w:rsid w:val="00824E23"/>
    <w:rsid w:val="008269F6"/>
    <w:rsid w:val="008272A0"/>
    <w:rsid w:val="00831C46"/>
    <w:rsid w:val="0083625B"/>
    <w:rsid w:val="0084129B"/>
    <w:rsid w:val="00847573"/>
    <w:rsid w:val="00847F22"/>
    <w:rsid w:val="00850B69"/>
    <w:rsid w:val="008549EF"/>
    <w:rsid w:val="00855394"/>
    <w:rsid w:val="00855D6C"/>
    <w:rsid w:val="0086074E"/>
    <w:rsid w:val="00873272"/>
    <w:rsid w:val="00883BFE"/>
    <w:rsid w:val="0088454E"/>
    <w:rsid w:val="008935C5"/>
    <w:rsid w:val="008A463D"/>
    <w:rsid w:val="008B0AC7"/>
    <w:rsid w:val="008C095E"/>
    <w:rsid w:val="008C0D00"/>
    <w:rsid w:val="008C3F56"/>
    <w:rsid w:val="008C6E31"/>
    <w:rsid w:val="008D1FBC"/>
    <w:rsid w:val="008E22FC"/>
    <w:rsid w:val="008E2B5D"/>
    <w:rsid w:val="008E4951"/>
    <w:rsid w:val="008F03AF"/>
    <w:rsid w:val="008F10F8"/>
    <w:rsid w:val="008F26B9"/>
    <w:rsid w:val="008F47C0"/>
    <w:rsid w:val="009007B0"/>
    <w:rsid w:val="009016CD"/>
    <w:rsid w:val="0090497C"/>
    <w:rsid w:val="00907BF3"/>
    <w:rsid w:val="0091594C"/>
    <w:rsid w:val="009274D7"/>
    <w:rsid w:val="00930756"/>
    <w:rsid w:val="009332C7"/>
    <w:rsid w:val="00933720"/>
    <w:rsid w:val="00935E3E"/>
    <w:rsid w:val="00940EDA"/>
    <w:rsid w:val="009521EF"/>
    <w:rsid w:val="00982437"/>
    <w:rsid w:val="0098664F"/>
    <w:rsid w:val="00986FB0"/>
    <w:rsid w:val="00987E86"/>
    <w:rsid w:val="009907C5"/>
    <w:rsid w:val="009A4AEE"/>
    <w:rsid w:val="009B0C9A"/>
    <w:rsid w:val="009B3D88"/>
    <w:rsid w:val="009C44F6"/>
    <w:rsid w:val="009D19FB"/>
    <w:rsid w:val="009D75CF"/>
    <w:rsid w:val="009E4A62"/>
    <w:rsid w:val="009E4D65"/>
    <w:rsid w:val="009F01FD"/>
    <w:rsid w:val="00A03A64"/>
    <w:rsid w:val="00A078A1"/>
    <w:rsid w:val="00A07CA7"/>
    <w:rsid w:val="00A11CF7"/>
    <w:rsid w:val="00A20901"/>
    <w:rsid w:val="00A213DA"/>
    <w:rsid w:val="00A24662"/>
    <w:rsid w:val="00A315A5"/>
    <w:rsid w:val="00A3723D"/>
    <w:rsid w:val="00A428E0"/>
    <w:rsid w:val="00A454A8"/>
    <w:rsid w:val="00A4622F"/>
    <w:rsid w:val="00A5424B"/>
    <w:rsid w:val="00A57C23"/>
    <w:rsid w:val="00A772D0"/>
    <w:rsid w:val="00A81DD4"/>
    <w:rsid w:val="00AA0CFF"/>
    <w:rsid w:val="00AA0E54"/>
    <w:rsid w:val="00AA606A"/>
    <w:rsid w:val="00AA64EE"/>
    <w:rsid w:val="00AA7ACE"/>
    <w:rsid w:val="00AB1776"/>
    <w:rsid w:val="00AB5F51"/>
    <w:rsid w:val="00AD13F1"/>
    <w:rsid w:val="00AD2F84"/>
    <w:rsid w:val="00AD6254"/>
    <w:rsid w:val="00AE3806"/>
    <w:rsid w:val="00AF1158"/>
    <w:rsid w:val="00AF60EC"/>
    <w:rsid w:val="00AF65CF"/>
    <w:rsid w:val="00B006D5"/>
    <w:rsid w:val="00B03061"/>
    <w:rsid w:val="00B21F1D"/>
    <w:rsid w:val="00B30207"/>
    <w:rsid w:val="00B32935"/>
    <w:rsid w:val="00B33678"/>
    <w:rsid w:val="00B33FC9"/>
    <w:rsid w:val="00B3577D"/>
    <w:rsid w:val="00B42E6E"/>
    <w:rsid w:val="00B4449C"/>
    <w:rsid w:val="00B44F26"/>
    <w:rsid w:val="00B47035"/>
    <w:rsid w:val="00B50045"/>
    <w:rsid w:val="00B51431"/>
    <w:rsid w:val="00B5283A"/>
    <w:rsid w:val="00B537B4"/>
    <w:rsid w:val="00B54F39"/>
    <w:rsid w:val="00B734E7"/>
    <w:rsid w:val="00B76C8F"/>
    <w:rsid w:val="00B81476"/>
    <w:rsid w:val="00B82B83"/>
    <w:rsid w:val="00B84E4F"/>
    <w:rsid w:val="00B91388"/>
    <w:rsid w:val="00B916BC"/>
    <w:rsid w:val="00B936E8"/>
    <w:rsid w:val="00BA08BC"/>
    <w:rsid w:val="00BA6A66"/>
    <w:rsid w:val="00BB1D25"/>
    <w:rsid w:val="00BC3293"/>
    <w:rsid w:val="00BD1E70"/>
    <w:rsid w:val="00BD7E7C"/>
    <w:rsid w:val="00BE6D3A"/>
    <w:rsid w:val="00BF1394"/>
    <w:rsid w:val="00BF5639"/>
    <w:rsid w:val="00BF5EAD"/>
    <w:rsid w:val="00BF79DC"/>
    <w:rsid w:val="00C0147F"/>
    <w:rsid w:val="00C07F7A"/>
    <w:rsid w:val="00C101E2"/>
    <w:rsid w:val="00C11129"/>
    <w:rsid w:val="00C12093"/>
    <w:rsid w:val="00C144B3"/>
    <w:rsid w:val="00C156F0"/>
    <w:rsid w:val="00C162E7"/>
    <w:rsid w:val="00C171AE"/>
    <w:rsid w:val="00C231DD"/>
    <w:rsid w:val="00C25362"/>
    <w:rsid w:val="00C26776"/>
    <w:rsid w:val="00C3106B"/>
    <w:rsid w:val="00C406F2"/>
    <w:rsid w:val="00C51F07"/>
    <w:rsid w:val="00C51FF6"/>
    <w:rsid w:val="00C70EAB"/>
    <w:rsid w:val="00C7232F"/>
    <w:rsid w:val="00C74FAA"/>
    <w:rsid w:val="00C85AF3"/>
    <w:rsid w:val="00CA1300"/>
    <w:rsid w:val="00CB0D46"/>
    <w:rsid w:val="00CB244F"/>
    <w:rsid w:val="00CC34A9"/>
    <w:rsid w:val="00CC3B59"/>
    <w:rsid w:val="00CC4A96"/>
    <w:rsid w:val="00CD264B"/>
    <w:rsid w:val="00CE09BE"/>
    <w:rsid w:val="00CE3483"/>
    <w:rsid w:val="00CE4C63"/>
    <w:rsid w:val="00CF0B43"/>
    <w:rsid w:val="00CF217E"/>
    <w:rsid w:val="00D10432"/>
    <w:rsid w:val="00D11423"/>
    <w:rsid w:val="00D20E7A"/>
    <w:rsid w:val="00D2207B"/>
    <w:rsid w:val="00D36F7C"/>
    <w:rsid w:val="00D510B8"/>
    <w:rsid w:val="00D52019"/>
    <w:rsid w:val="00D54FDC"/>
    <w:rsid w:val="00D556E2"/>
    <w:rsid w:val="00D61965"/>
    <w:rsid w:val="00D61A81"/>
    <w:rsid w:val="00D72CD5"/>
    <w:rsid w:val="00D74F66"/>
    <w:rsid w:val="00D8063E"/>
    <w:rsid w:val="00D81F78"/>
    <w:rsid w:val="00D82795"/>
    <w:rsid w:val="00D87761"/>
    <w:rsid w:val="00D91D51"/>
    <w:rsid w:val="00D972FC"/>
    <w:rsid w:val="00DA2897"/>
    <w:rsid w:val="00DA67AF"/>
    <w:rsid w:val="00DB1C29"/>
    <w:rsid w:val="00DB30BA"/>
    <w:rsid w:val="00DB384E"/>
    <w:rsid w:val="00DB659D"/>
    <w:rsid w:val="00DC677B"/>
    <w:rsid w:val="00DE040D"/>
    <w:rsid w:val="00DF0456"/>
    <w:rsid w:val="00DF5151"/>
    <w:rsid w:val="00E0445C"/>
    <w:rsid w:val="00E11CCF"/>
    <w:rsid w:val="00E25355"/>
    <w:rsid w:val="00E31534"/>
    <w:rsid w:val="00E31855"/>
    <w:rsid w:val="00E3324C"/>
    <w:rsid w:val="00E33346"/>
    <w:rsid w:val="00E57557"/>
    <w:rsid w:val="00E72409"/>
    <w:rsid w:val="00E72485"/>
    <w:rsid w:val="00E84632"/>
    <w:rsid w:val="00E914FB"/>
    <w:rsid w:val="00E93D66"/>
    <w:rsid w:val="00E95029"/>
    <w:rsid w:val="00EC4811"/>
    <w:rsid w:val="00EC4B1A"/>
    <w:rsid w:val="00EC4CB4"/>
    <w:rsid w:val="00EC5384"/>
    <w:rsid w:val="00ED6260"/>
    <w:rsid w:val="00EE0E71"/>
    <w:rsid w:val="00EE123F"/>
    <w:rsid w:val="00EF6ED9"/>
    <w:rsid w:val="00F00267"/>
    <w:rsid w:val="00F027C8"/>
    <w:rsid w:val="00F122FF"/>
    <w:rsid w:val="00F123D9"/>
    <w:rsid w:val="00F2069B"/>
    <w:rsid w:val="00F20DE4"/>
    <w:rsid w:val="00F2181E"/>
    <w:rsid w:val="00F21BD7"/>
    <w:rsid w:val="00F27754"/>
    <w:rsid w:val="00F30AD1"/>
    <w:rsid w:val="00F312FF"/>
    <w:rsid w:val="00F3758B"/>
    <w:rsid w:val="00F40277"/>
    <w:rsid w:val="00F45003"/>
    <w:rsid w:val="00F4514F"/>
    <w:rsid w:val="00F5633E"/>
    <w:rsid w:val="00F65E68"/>
    <w:rsid w:val="00F7068C"/>
    <w:rsid w:val="00F74B4D"/>
    <w:rsid w:val="00F76AF1"/>
    <w:rsid w:val="00F8087B"/>
    <w:rsid w:val="00F823C2"/>
    <w:rsid w:val="00F873E8"/>
    <w:rsid w:val="00F873FF"/>
    <w:rsid w:val="00F95EAF"/>
    <w:rsid w:val="00F96239"/>
    <w:rsid w:val="00F9630A"/>
    <w:rsid w:val="00FA10E7"/>
    <w:rsid w:val="00FB443C"/>
    <w:rsid w:val="00FD1E7F"/>
    <w:rsid w:val="00FD5162"/>
    <w:rsid w:val="00FD5FAD"/>
    <w:rsid w:val="00FD63F4"/>
    <w:rsid w:val="00FE40F1"/>
    <w:rsid w:val="00FE4F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C7BF28"/>
  <w15:docId w15:val="{9141D59B-EA96-49D0-937D-BA1997865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F39"/>
    <w:pPr>
      <w:widowControl w:val="0"/>
      <w:autoSpaceDE w:val="0"/>
      <w:autoSpaceDN w:val="0"/>
      <w:adjustRightInd w:val="0"/>
    </w:pPr>
  </w:style>
  <w:style w:type="paragraph" w:styleId="1">
    <w:name w:val="heading 1"/>
    <w:basedOn w:val="a"/>
    <w:next w:val="a"/>
    <w:qFormat/>
    <w:rsid w:val="00B54F39"/>
    <w:pPr>
      <w:keepNext/>
      <w:widowControl/>
      <w:autoSpaceDE/>
      <w:autoSpaceDN/>
      <w:adjustRightInd/>
      <w:jc w:val="center"/>
      <w:outlineLvl w:val="0"/>
    </w:pPr>
    <w:rPr>
      <w:b/>
      <w:sz w:val="28"/>
    </w:rPr>
  </w:style>
  <w:style w:type="paragraph" w:styleId="2">
    <w:name w:val="heading 2"/>
    <w:basedOn w:val="a"/>
    <w:next w:val="a"/>
    <w:link w:val="20"/>
    <w:semiHidden/>
    <w:unhideWhenUsed/>
    <w:qFormat/>
    <w:rsid w:val="009E4A62"/>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1F08A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31"/>
    <w:basedOn w:val="a"/>
    <w:rsid w:val="000C5F98"/>
    <w:pPr>
      <w:widowControl/>
      <w:suppressAutoHyphens/>
      <w:autoSpaceDE/>
      <w:autoSpaceDN/>
      <w:adjustRightInd/>
      <w:jc w:val="both"/>
    </w:pPr>
    <w:rPr>
      <w:i/>
      <w:sz w:val="24"/>
      <w:lang w:eastAsia="ar-SA"/>
    </w:rPr>
  </w:style>
  <w:style w:type="paragraph" w:styleId="a3">
    <w:name w:val="header"/>
    <w:basedOn w:val="a"/>
    <w:link w:val="a4"/>
    <w:uiPriority w:val="99"/>
    <w:unhideWhenUsed/>
    <w:rsid w:val="0091594C"/>
    <w:pPr>
      <w:widowControl/>
      <w:tabs>
        <w:tab w:val="center" w:pos="4703"/>
        <w:tab w:val="right" w:pos="9406"/>
      </w:tabs>
      <w:suppressAutoHyphens/>
      <w:autoSpaceDE/>
      <w:autoSpaceDN/>
      <w:adjustRightInd/>
    </w:pPr>
    <w:rPr>
      <w:lang w:eastAsia="ar-SA"/>
    </w:rPr>
  </w:style>
  <w:style w:type="character" w:customStyle="1" w:styleId="a4">
    <w:name w:val="Верхний колонтитул Знак"/>
    <w:basedOn w:val="a0"/>
    <w:link w:val="a3"/>
    <w:uiPriority w:val="99"/>
    <w:rsid w:val="0091594C"/>
    <w:rPr>
      <w:lang w:eastAsia="ar-SA"/>
    </w:rPr>
  </w:style>
  <w:style w:type="paragraph" w:styleId="a5">
    <w:name w:val="Body Text"/>
    <w:basedOn w:val="a"/>
    <w:link w:val="a6"/>
    <w:unhideWhenUsed/>
    <w:rsid w:val="0091594C"/>
    <w:pPr>
      <w:widowControl/>
      <w:suppressAutoHyphens/>
      <w:autoSpaceDE/>
      <w:autoSpaceDN/>
      <w:adjustRightInd/>
    </w:pPr>
    <w:rPr>
      <w:sz w:val="22"/>
      <w:lang w:eastAsia="ar-SA"/>
    </w:rPr>
  </w:style>
  <w:style w:type="character" w:customStyle="1" w:styleId="a6">
    <w:name w:val="Основной текст Знак"/>
    <w:basedOn w:val="a0"/>
    <w:link w:val="a5"/>
    <w:rsid w:val="0091594C"/>
    <w:rPr>
      <w:sz w:val="22"/>
      <w:lang w:eastAsia="ar-SA"/>
    </w:rPr>
  </w:style>
  <w:style w:type="paragraph" w:styleId="a7">
    <w:name w:val="footer"/>
    <w:basedOn w:val="a"/>
    <w:link w:val="a8"/>
    <w:rsid w:val="0091594C"/>
    <w:pPr>
      <w:tabs>
        <w:tab w:val="center" w:pos="4677"/>
        <w:tab w:val="right" w:pos="9355"/>
      </w:tabs>
    </w:pPr>
  </w:style>
  <w:style w:type="character" w:customStyle="1" w:styleId="a8">
    <w:name w:val="Нижний колонтитул Знак"/>
    <w:basedOn w:val="a0"/>
    <w:link w:val="a7"/>
    <w:rsid w:val="0091594C"/>
  </w:style>
  <w:style w:type="table" w:styleId="a9">
    <w:name w:val="Table Grid"/>
    <w:basedOn w:val="a1"/>
    <w:rsid w:val="009159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uiPriority w:val="1"/>
    <w:qFormat/>
    <w:rsid w:val="002975CC"/>
    <w:pPr>
      <w:widowControl w:val="0"/>
      <w:autoSpaceDE w:val="0"/>
      <w:autoSpaceDN w:val="0"/>
      <w:adjustRightInd w:val="0"/>
    </w:pPr>
  </w:style>
  <w:style w:type="character" w:customStyle="1" w:styleId="20">
    <w:name w:val="Заголовок 2 Знак"/>
    <w:basedOn w:val="a0"/>
    <w:link w:val="2"/>
    <w:semiHidden/>
    <w:rsid w:val="009E4A62"/>
    <w:rPr>
      <w:rFonts w:ascii="Cambria" w:hAnsi="Cambria"/>
      <w:b/>
      <w:bCs/>
      <w:i/>
      <w:iCs/>
      <w:sz w:val="28"/>
      <w:szCs w:val="28"/>
    </w:rPr>
  </w:style>
  <w:style w:type="character" w:styleId="ab">
    <w:name w:val="page number"/>
    <w:basedOn w:val="a0"/>
    <w:rsid w:val="009E4A62"/>
  </w:style>
  <w:style w:type="paragraph" w:styleId="ac">
    <w:name w:val="Title"/>
    <w:basedOn w:val="a"/>
    <w:link w:val="ad"/>
    <w:qFormat/>
    <w:rsid w:val="009E4A62"/>
    <w:pPr>
      <w:widowControl/>
      <w:autoSpaceDE/>
      <w:autoSpaceDN/>
      <w:adjustRightInd/>
      <w:jc w:val="center"/>
    </w:pPr>
    <w:rPr>
      <w:sz w:val="28"/>
      <w:szCs w:val="28"/>
    </w:rPr>
  </w:style>
  <w:style w:type="character" w:customStyle="1" w:styleId="ad">
    <w:name w:val="Название Знак"/>
    <w:basedOn w:val="a0"/>
    <w:link w:val="ac"/>
    <w:rsid w:val="009E4A62"/>
    <w:rPr>
      <w:sz w:val="28"/>
      <w:szCs w:val="28"/>
    </w:rPr>
  </w:style>
  <w:style w:type="character" w:customStyle="1" w:styleId="30">
    <w:name w:val="Заголовок 3 Знак"/>
    <w:basedOn w:val="a0"/>
    <w:link w:val="3"/>
    <w:semiHidden/>
    <w:rsid w:val="001F08A1"/>
    <w:rPr>
      <w:rFonts w:asciiTheme="majorHAnsi" w:eastAsiaTheme="majorEastAsia" w:hAnsiTheme="majorHAnsi" w:cstheme="majorBidi"/>
      <w:b/>
      <w:bCs/>
      <w:color w:val="4F81BD" w:themeColor="accent1"/>
    </w:rPr>
  </w:style>
  <w:style w:type="paragraph" w:styleId="ae">
    <w:name w:val="Body Text Indent"/>
    <w:basedOn w:val="a"/>
    <w:link w:val="af"/>
    <w:semiHidden/>
    <w:unhideWhenUsed/>
    <w:rsid w:val="001F08A1"/>
    <w:pPr>
      <w:spacing w:after="120"/>
      <w:ind w:left="283"/>
    </w:pPr>
  </w:style>
  <w:style w:type="character" w:customStyle="1" w:styleId="af">
    <w:name w:val="Основной текст с отступом Знак"/>
    <w:basedOn w:val="a0"/>
    <w:link w:val="ae"/>
    <w:semiHidden/>
    <w:rsid w:val="001F08A1"/>
  </w:style>
  <w:style w:type="paragraph" w:styleId="af0">
    <w:name w:val="Balloon Text"/>
    <w:basedOn w:val="a"/>
    <w:link w:val="af1"/>
    <w:rsid w:val="00670E18"/>
    <w:rPr>
      <w:rFonts w:ascii="Tahoma" w:hAnsi="Tahoma" w:cs="Tahoma"/>
      <w:sz w:val="16"/>
      <w:szCs w:val="16"/>
    </w:rPr>
  </w:style>
  <w:style w:type="character" w:customStyle="1" w:styleId="af1">
    <w:name w:val="Текст выноски Знак"/>
    <w:basedOn w:val="a0"/>
    <w:link w:val="af0"/>
    <w:rsid w:val="00670E18"/>
    <w:rPr>
      <w:rFonts w:ascii="Tahoma" w:hAnsi="Tahoma" w:cs="Tahoma"/>
      <w:sz w:val="16"/>
      <w:szCs w:val="16"/>
    </w:rPr>
  </w:style>
  <w:style w:type="character" w:customStyle="1" w:styleId="10">
    <w:name w:val="Основной шрифт абзаца1"/>
    <w:rsid w:val="00B81476"/>
  </w:style>
  <w:style w:type="paragraph" w:customStyle="1" w:styleId="11">
    <w:name w:val="Обычный1"/>
    <w:rsid w:val="00B81476"/>
    <w:pPr>
      <w:ind w:firstLine="567"/>
      <w:jc w:val="both"/>
    </w:pPr>
    <w:rPr>
      <w:rFonts w:ascii="Academy" w:eastAsia="Academy" w:hAnsi="Academy" w:cs="Academy"/>
      <w:color w:val="000000"/>
      <w:sz w:val="28"/>
      <w:lang w:eastAsia="zh-CN" w:bidi="hi-IN"/>
    </w:rPr>
  </w:style>
  <w:style w:type="paragraph" w:customStyle="1" w:styleId="Standard">
    <w:name w:val="Standard"/>
    <w:rsid w:val="00B81476"/>
    <w:pPr>
      <w:widowControl w:val="0"/>
      <w:suppressAutoHyphens/>
      <w:autoSpaceDN w:val="0"/>
    </w:pPr>
    <w:rPr>
      <w:rFonts w:eastAsia="Lucida Sans Unicode" w:cs="Tahoma"/>
      <w:color w:val="000000"/>
      <w:kern w:val="3"/>
      <w:sz w:val="24"/>
      <w:szCs w:val="24"/>
      <w:lang w:val="en-US" w:eastAsia="en-US" w:bidi="en-US"/>
    </w:rPr>
  </w:style>
  <w:style w:type="paragraph" w:customStyle="1" w:styleId="ConsPlusNormal">
    <w:name w:val="ConsPlusNormal"/>
    <w:next w:val="a"/>
    <w:rsid w:val="0018290E"/>
    <w:pPr>
      <w:widowControl w:val="0"/>
      <w:suppressAutoHyphens/>
      <w:ind w:firstLine="720"/>
    </w:pPr>
    <w:rPr>
      <w:rFonts w:ascii="Arial" w:eastAsia="Arial" w:hAnsi="Arial"/>
      <w:lang w:eastAsia="ar-SA"/>
    </w:rPr>
  </w:style>
  <w:style w:type="paragraph" w:customStyle="1" w:styleId="ConsPlusNonformat">
    <w:name w:val="ConsPlusNonformat"/>
    <w:basedOn w:val="a"/>
    <w:next w:val="ConsPlusNormal"/>
    <w:uiPriority w:val="99"/>
    <w:rsid w:val="0018290E"/>
    <w:pPr>
      <w:widowControl/>
      <w:suppressAutoHyphens/>
      <w:autoSpaceDE/>
      <w:autoSpaceDN/>
      <w:adjustRightInd/>
    </w:pPr>
    <w:rPr>
      <w:rFonts w:ascii="Courier New" w:eastAsia="Courier New" w:hAnsi="Courier New" w:cs="Courier New"/>
      <w:lang w:eastAsia="ar-SA"/>
    </w:rPr>
  </w:style>
  <w:style w:type="paragraph" w:customStyle="1" w:styleId="af2">
    <w:name w:val="Нормальный (таблица)"/>
    <w:basedOn w:val="a"/>
    <w:next w:val="a"/>
    <w:uiPriority w:val="99"/>
    <w:rsid w:val="00B30207"/>
    <w:pPr>
      <w:jc w:val="both"/>
    </w:pPr>
    <w:rPr>
      <w:rFonts w:ascii="Times New Roman CYR" w:eastAsiaTheme="minorEastAsia" w:hAnsi="Times New Roman CYR" w:cs="Times New Roman CYR"/>
      <w:sz w:val="24"/>
      <w:szCs w:val="24"/>
    </w:rPr>
  </w:style>
  <w:style w:type="paragraph" w:customStyle="1" w:styleId="af3">
    <w:name w:val="Прижатый влево"/>
    <w:basedOn w:val="a"/>
    <w:next w:val="a"/>
    <w:uiPriority w:val="99"/>
    <w:rsid w:val="00B30207"/>
    <w:rPr>
      <w:rFonts w:ascii="Times New Roman CYR" w:eastAsiaTheme="minorEastAsia" w:hAnsi="Times New Roman CYR" w:cs="Times New Roman CYR"/>
      <w:sz w:val="24"/>
      <w:szCs w:val="24"/>
    </w:rPr>
  </w:style>
  <w:style w:type="character" w:customStyle="1" w:styleId="af4">
    <w:name w:val="Цветовое выделение"/>
    <w:uiPriority w:val="99"/>
    <w:rsid w:val="00B30207"/>
    <w:rPr>
      <w:b/>
      <w:bCs/>
      <w:color w:val="26282F"/>
    </w:rPr>
  </w:style>
  <w:style w:type="paragraph" w:customStyle="1" w:styleId="s1">
    <w:name w:val="s_1"/>
    <w:basedOn w:val="a"/>
    <w:rsid w:val="00A213DA"/>
    <w:pPr>
      <w:widowControl/>
      <w:autoSpaceDE/>
      <w:autoSpaceDN/>
      <w:adjustRightInd/>
      <w:spacing w:before="100" w:beforeAutospacing="1" w:after="100" w:afterAutospacing="1"/>
    </w:pPr>
    <w:rPr>
      <w:sz w:val="24"/>
      <w:szCs w:val="24"/>
    </w:rPr>
  </w:style>
  <w:style w:type="character" w:styleId="af5">
    <w:name w:val="Emphasis"/>
    <w:basedOn w:val="a0"/>
    <w:uiPriority w:val="20"/>
    <w:qFormat/>
    <w:rsid w:val="00A213DA"/>
    <w:rPr>
      <w:i/>
      <w:iCs/>
    </w:rPr>
  </w:style>
  <w:style w:type="character" w:styleId="af6">
    <w:name w:val="Hyperlink"/>
    <w:basedOn w:val="a0"/>
    <w:unhideWhenUsed/>
    <w:rsid w:val="00855394"/>
    <w:rPr>
      <w:color w:val="0000FF"/>
      <w:u w:val="single"/>
    </w:rPr>
  </w:style>
  <w:style w:type="paragraph" w:customStyle="1" w:styleId="Default">
    <w:name w:val="Default"/>
    <w:rsid w:val="00276C5D"/>
    <w:pPr>
      <w:suppressAutoHyphens/>
      <w:autoSpaceDE w:val="0"/>
    </w:pPr>
    <w:rPr>
      <w:color w:val="000000"/>
      <w:sz w:val="24"/>
      <w:szCs w:val="24"/>
      <w:lang w:eastAsia="ar-SA"/>
    </w:rPr>
  </w:style>
  <w:style w:type="character" w:styleId="af7">
    <w:name w:val="Placeholder Text"/>
    <w:basedOn w:val="a0"/>
    <w:uiPriority w:val="99"/>
    <w:semiHidden/>
    <w:rsid w:val="00A315A5"/>
    <w:rPr>
      <w:color w:val="808080"/>
    </w:rPr>
  </w:style>
  <w:style w:type="paragraph" w:styleId="af8">
    <w:name w:val="List Paragraph"/>
    <w:basedOn w:val="a"/>
    <w:uiPriority w:val="34"/>
    <w:qFormat/>
    <w:rsid w:val="000045B0"/>
    <w:pPr>
      <w:ind w:left="720"/>
      <w:contextualSpacing/>
    </w:pPr>
  </w:style>
  <w:style w:type="paragraph" w:styleId="HTML">
    <w:name w:val="HTML Preformatted"/>
    <w:basedOn w:val="a"/>
    <w:link w:val="HTML0"/>
    <w:uiPriority w:val="99"/>
    <w:unhideWhenUsed/>
    <w:rsid w:val="00263F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263FDE"/>
    <w:rPr>
      <w:rFonts w:ascii="Courier New" w:hAnsi="Courier New" w:cs="Courier New"/>
    </w:rPr>
  </w:style>
  <w:style w:type="character" w:styleId="af9">
    <w:name w:val="FollowedHyperlink"/>
    <w:basedOn w:val="a0"/>
    <w:semiHidden/>
    <w:unhideWhenUsed/>
    <w:rsid w:val="00F2069B"/>
    <w:rPr>
      <w:color w:val="800080" w:themeColor="followedHyperlink"/>
      <w:u w:val="single"/>
    </w:rPr>
  </w:style>
  <w:style w:type="paragraph" w:customStyle="1" w:styleId="afa">
    <w:name w:val="Знак"/>
    <w:basedOn w:val="a"/>
    <w:rsid w:val="00D54FDC"/>
    <w:pPr>
      <w:widowControl/>
      <w:autoSpaceDE/>
      <w:autoSpaceDN/>
      <w:adjustRightInd/>
      <w:spacing w:after="160" w:line="240" w:lineRule="exact"/>
    </w:pPr>
    <w:rPr>
      <w:rFonts w:ascii="Verdana" w:hAnsi="Verdana" w:cs="Verdana"/>
      <w:lang w:val="en-US" w:eastAsia="en-US"/>
    </w:rPr>
  </w:style>
  <w:style w:type="character" w:customStyle="1" w:styleId="s10">
    <w:name w:val="s_10"/>
    <w:basedOn w:val="a0"/>
    <w:rsid w:val="005F4A05"/>
  </w:style>
  <w:style w:type="paragraph" w:customStyle="1" w:styleId="s3">
    <w:name w:val="s_3"/>
    <w:basedOn w:val="a"/>
    <w:rsid w:val="004C3BAD"/>
    <w:pPr>
      <w:widowControl/>
      <w:autoSpaceDE/>
      <w:autoSpaceDN/>
      <w:adjustRightInd/>
      <w:spacing w:before="100" w:beforeAutospacing="1" w:after="100" w:afterAutospacing="1"/>
    </w:pPr>
    <w:rPr>
      <w:sz w:val="24"/>
      <w:szCs w:val="24"/>
    </w:rPr>
  </w:style>
  <w:style w:type="paragraph" w:customStyle="1" w:styleId="empty">
    <w:name w:val="empty"/>
    <w:basedOn w:val="a"/>
    <w:rsid w:val="00F00267"/>
    <w:pPr>
      <w:widowControl/>
      <w:autoSpaceDE/>
      <w:autoSpaceDN/>
      <w:adjustRightInd/>
      <w:spacing w:before="100" w:beforeAutospacing="1" w:after="100" w:afterAutospacing="1"/>
    </w:pPr>
    <w:rPr>
      <w:sz w:val="24"/>
      <w:szCs w:val="24"/>
    </w:rPr>
  </w:style>
  <w:style w:type="paragraph" w:customStyle="1" w:styleId="afb">
    <w:name w:val="Таблицы (моноширинный)"/>
    <w:basedOn w:val="a"/>
    <w:next w:val="a"/>
    <w:rsid w:val="00F00267"/>
    <w:pPr>
      <w:jc w:val="both"/>
    </w:pPr>
    <w:rPr>
      <w:rFonts w:ascii="Courier New" w:hAnsi="Courier New" w:cs="Courier New"/>
      <w:sz w:val="22"/>
      <w:szCs w:val="22"/>
    </w:rPr>
  </w:style>
  <w:style w:type="paragraph" w:styleId="afc">
    <w:name w:val="footnote text"/>
    <w:basedOn w:val="a"/>
    <w:link w:val="afd"/>
    <w:unhideWhenUsed/>
    <w:rsid w:val="006A5CA0"/>
  </w:style>
  <w:style w:type="character" w:customStyle="1" w:styleId="afd">
    <w:name w:val="Текст сноски Знак"/>
    <w:basedOn w:val="a0"/>
    <w:link w:val="afc"/>
    <w:semiHidden/>
    <w:rsid w:val="006A5CA0"/>
  </w:style>
  <w:style w:type="character" w:styleId="afe">
    <w:name w:val="footnote reference"/>
    <w:basedOn w:val="a0"/>
    <w:semiHidden/>
    <w:unhideWhenUsed/>
    <w:rsid w:val="006A5C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25940">
      <w:bodyDiv w:val="1"/>
      <w:marLeft w:val="0"/>
      <w:marRight w:val="0"/>
      <w:marTop w:val="0"/>
      <w:marBottom w:val="0"/>
      <w:divBdr>
        <w:top w:val="none" w:sz="0" w:space="0" w:color="auto"/>
        <w:left w:val="none" w:sz="0" w:space="0" w:color="auto"/>
        <w:bottom w:val="none" w:sz="0" w:space="0" w:color="auto"/>
        <w:right w:val="none" w:sz="0" w:space="0" w:color="auto"/>
      </w:divBdr>
    </w:div>
    <w:div w:id="187958871">
      <w:bodyDiv w:val="1"/>
      <w:marLeft w:val="0"/>
      <w:marRight w:val="0"/>
      <w:marTop w:val="0"/>
      <w:marBottom w:val="0"/>
      <w:divBdr>
        <w:top w:val="none" w:sz="0" w:space="0" w:color="auto"/>
        <w:left w:val="none" w:sz="0" w:space="0" w:color="auto"/>
        <w:bottom w:val="none" w:sz="0" w:space="0" w:color="auto"/>
        <w:right w:val="none" w:sz="0" w:space="0" w:color="auto"/>
      </w:divBdr>
    </w:div>
    <w:div w:id="241573669">
      <w:bodyDiv w:val="1"/>
      <w:marLeft w:val="0"/>
      <w:marRight w:val="0"/>
      <w:marTop w:val="0"/>
      <w:marBottom w:val="0"/>
      <w:divBdr>
        <w:top w:val="none" w:sz="0" w:space="0" w:color="auto"/>
        <w:left w:val="none" w:sz="0" w:space="0" w:color="auto"/>
        <w:bottom w:val="none" w:sz="0" w:space="0" w:color="auto"/>
        <w:right w:val="none" w:sz="0" w:space="0" w:color="auto"/>
      </w:divBdr>
      <w:divsChild>
        <w:div w:id="71705703">
          <w:marLeft w:val="0"/>
          <w:marRight w:val="0"/>
          <w:marTop w:val="0"/>
          <w:marBottom w:val="0"/>
          <w:divBdr>
            <w:top w:val="none" w:sz="0" w:space="0" w:color="auto"/>
            <w:left w:val="none" w:sz="0" w:space="0" w:color="auto"/>
            <w:bottom w:val="none" w:sz="0" w:space="0" w:color="auto"/>
            <w:right w:val="none" w:sz="0" w:space="0" w:color="auto"/>
          </w:divBdr>
          <w:divsChild>
            <w:div w:id="1406998983">
              <w:marLeft w:val="0"/>
              <w:marRight w:val="0"/>
              <w:marTop w:val="0"/>
              <w:marBottom w:val="0"/>
              <w:divBdr>
                <w:top w:val="none" w:sz="0" w:space="0" w:color="auto"/>
                <w:left w:val="none" w:sz="0" w:space="0" w:color="auto"/>
                <w:bottom w:val="none" w:sz="0" w:space="0" w:color="auto"/>
                <w:right w:val="none" w:sz="0" w:space="0" w:color="auto"/>
              </w:divBdr>
            </w:div>
            <w:div w:id="1878465074">
              <w:marLeft w:val="0"/>
              <w:marRight w:val="0"/>
              <w:marTop w:val="0"/>
              <w:marBottom w:val="0"/>
              <w:divBdr>
                <w:top w:val="none" w:sz="0" w:space="0" w:color="auto"/>
                <w:left w:val="none" w:sz="0" w:space="0" w:color="auto"/>
                <w:bottom w:val="none" w:sz="0" w:space="0" w:color="auto"/>
                <w:right w:val="none" w:sz="0" w:space="0" w:color="auto"/>
              </w:divBdr>
            </w:div>
            <w:div w:id="254169020">
              <w:marLeft w:val="0"/>
              <w:marRight w:val="0"/>
              <w:marTop w:val="0"/>
              <w:marBottom w:val="0"/>
              <w:divBdr>
                <w:top w:val="none" w:sz="0" w:space="0" w:color="auto"/>
                <w:left w:val="none" w:sz="0" w:space="0" w:color="auto"/>
                <w:bottom w:val="none" w:sz="0" w:space="0" w:color="auto"/>
                <w:right w:val="none" w:sz="0" w:space="0" w:color="auto"/>
              </w:divBdr>
            </w:div>
            <w:div w:id="1937517534">
              <w:marLeft w:val="0"/>
              <w:marRight w:val="0"/>
              <w:marTop w:val="0"/>
              <w:marBottom w:val="0"/>
              <w:divBdr>
                <w:top w:val="none" w:sz="0" w:space="0" w:color="auto"/>
                <w:left w:val="none" w:sz="0" w:space="0" w:color="auto"/>
                <w:bottom w:val="none" w:sz="0" w:space="0" w:color="auto"/>
                <w:right w:val="none" w:sz="0" w:space="0" w:color="auto"/>
              </w:divBdr>
            </w:div>
            <w:div w:id="1844082140">
              <w:marLeft w:val="0"/>
              <w:marRight w:val="0"/>
              <w:marTop w:val="0"/>
              <w:marBottom w:val="0"/>
              <w:divBdr>
                <w:top w:val="none" w:sz="0" w:space="0" w:color="auto"/>
                <w:left w:val="none" w:sz="0" w:space="0" w:color="auto"/>
                <w:bottom w:val="none" w:sz="0" w:space="0" w:color="auto"/>
                <w:right w:val="none" w:sz="0" w:space="0" w:color="auto"/>
              </w:divBdr>
            </w:div>
            <w:div w:id="669141469">
              <w:marLeft w:val="0"/>
              <w:marRight w:val="0"/>
              <w:marTop w:val="0"/>
              <w:marBottom w:val="0"/>
              <w:divBdr>
                <w:top w:val="none" w:sz="0" w:space="0" w:color="auto"/>
                <w:left w:val="none" w:sz="0" w:space="0" w:color="auto"/>
                <w:bottom w:val="none" w:sz="0" w:space="0" w:color="auto"/>
                <w:right w:val="none" w:sz="0" w:space="0" w:color="auto"/>
              </w:divBdr>
            </w:div>
            <w:div w:id="1379359493">
              <w:marLeft w:val="0"/>
              <w:marRight w:val="0"/>
              <w:marTop w:val="0"/>
              <w:marBottom w:val="0"/>
              <w:divBdr>
                <w:top w:val="none" w:sz="0" w:space="0" w:color="auto"/>
                <w:left w:val="none" w:sz="0" w:space="0" w:color="auto"/>
                <w:bottom w:val="none" w:sz="0" w:space="0" w:color="auto"/>
                <w:right w:val="none" w:sz="0" w:space="0" w:color="auto"/>
              </w:divBdr>
            </w:div>
            <w:div w:id="33308399">
              <w:marLeft w:val="0"/>
              <w:marRight w:val="0"/>
              <w:marTop w:val="0"/>
              <w:marBottom w:val="0"/>
              <w:divBdr>
                <w:top w:val="none" w:sz="0" w:space="0" w:color="auto"/>
                <w:left w:val="none" w:sz="0" w:space="0" w:color="auto"/>
                <w:bottom w:val="none" w:sz="0" w:space="0" w:color="auto"/>
                <w:right w:val="none" w:sz="0" w:space="0" w:color="auto"/>
              </w:divBdr>
            </w:div>
            <w:div w:id="1937905748">
              <w:marLeft w:val="0"/>
              <w:marRight w:val="0"/>
              <w:marTop w:val="0"/>
              <w:marBottom w:val="0"/>
              <w:divBdr>
                <w:top w:val="none" w:sz="0" w:space="0" w:color="auto"/>
                <w:left w:val="none" w:sz="0" w:space="0" w:color="auto"/>
                <w:bottom w:val="none" w:sz="0" w:space="0" w:color="auto"/>
                <w:right w:val="none" w:sz="0" w:space="0" w:color="auto"/>
              </w:divBdr>
            </w:div>
            <w:div w:id="1259413334">
              <w:marLeft w:val="0"/>
              <w:marRight w:val="0"/>
              <w:marTop w:val="0"/>
              <w:marBottom w:val="0"/>
              <w:divBdr>
                <w:top w:val="none" w:sz="0" w:space="0" w:color="auto"/>
                <w:left w:val="none" w:sz="0" w:space="0" w:color="auto"/>
                <w:bottom w:val="none" w:sz="0" w:space="0" w:color="auto"/>
                <w:right w:val="none" w:sz="0" w:space="0" w:color="auto"/>
              </w:divBdr>
            </w:div>
            <w:div w:id="116929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27069">
      <w:bodyDiv w:val="1"/>
      <w:marLeft w:val="0"/>
      <w:marRight w:val="0"/>
      <w:marTop w:val="0"/>
      <w:marBottom w:val="0"/>
      <w:divBdr>
        <w:top w:val="none" w:sz="0" w:space="0" w:color="auto"/>
        <w:left w:val="none" w:sz="0" w:space="0" w:color="auto"/>
        <w:bottom w:val="none" w:sz="0" w:space="0" w:color="auto"/>
        <w:right w:val="none" w:sz="0" w:space="0" w:color="auto"/>
      </w:divBdr>
    </w:div>
    <w:div w:id="268317371">
      <w:bodyDiv w:val="1"/>
      <w:marLeft w:val="0"/>
      <w:marRight w:val="0"/>
      <w:marTop w:val="0"/>
      <w:marBottom w:val="0"/>
      <w:divBdr>
        <w:top w:val="none" w:sz="0" w:space="0" w:color="auto"/>
        <w:left w:val="none" w:sz="0" w:space="0" w:color="auto"/>
        <w:bottom w:val="none" w:sz="0" w:space="0" w:color="auto"/>
        <w:right w:val="none" w:sz="0" w:space="0" w:color="auto"/>
      </w:divBdr>
    </w:div>
    <w:div w:id="327633198">
      <w:bodyDiv w:val="1"/>
      <w:marLeft w:val="0"/>
      <w:marRight w:val="0"/>
      <w:marTop w:val="0"/>
      <w:marBottom w:val="0"/>
      <w:divBdr>
        <w:top w:val="none" w:sz="0" w:space="0" w:color="auto"/>
        <w:left w:val="none" w:sz="0" w:space="0" w:color="auto"/>
        <w:bottom w:val="none" w:sz="0" w:space="0" w:color="auto"/>
        <w:right w:val="none" w:sz="0" w:space="0" w:color="auto"/>
      </w:divBdr>
      <w:divsChild>
        <w:div w:id="1832332299">
          <w:marLeft w:val="0"/>
          <w:marRight w:val="0"/>
          <w:marTop w:val="0"/>
          <w:marBottom w:val="0"/>
          <w:divBdr>
            <w:top w:val="none" w:sz="0" w:space="0" w:color="auto"/>
            <w:left w:val="none" w:sz="0" w:space="0" w:color="auto"/>
            <w:bottom w:val="none" w:sz="0" w:space="0" w:color="auto"/>
            <w:right w:val="none" w:sz="0" w:space="0" w:color="auto"/>
          </w:divBdr>
        </w:div>
        <w:div w:id="966857343">
          <w:marLeft w:val="0"/>
          <w:marRight w:val="0"/>
          <w:marTop w:val="0"/>
          <w:marBottom w:val="0"/>
          <w:divBdr>
            <w:top w:val="none" w:sz="0" w:space="0" w:color="auto"/>
            <w:left w:val="none" w:sz="0" w:space="0" w:color="auto"/>
            <w:bottom w:val="none" w:sz="0" w:space="0" w:color="auto"/>
            <w:right w:val="none" w:sz="0" w:space="0" w:color="auto"/>
          </w:divBdr>
        </w:div>
      </w:divsChild>
    </w:div>
    <w:div w:id="365639836">
      <w:bodyDiv w:val="1"/>
      <w:marLeft w:val="0"/>
      <w:marRight w:val="0"/>
      <w:marTop w:val="0"/>
      <w:marBottom w:val="0"/>
      <w:divBdr>
        <w:top w:val="none" w:sz="0" w:space="0" w:color="auto"/>
        <w:left w:val="none" w:sz="0" w:space="0" w:color="auto"/>
        <w:bottom w:val="none" w:sz="0" w:space="0" w:color="auto"/>
        <w:right w:val="none" w:sz="0" w:space="0" w:color="auto"/>
      </w:divBdr>
      <w:divsChild>
        <w:div w:id="959872389">
          <w:marLeft w:val="0"/>
          <w:marRight w:val="0"/>
          <w:marTop w:val="0"/>
          <w:marBottom w:val="0"/>
          <w:divBdr>
            <w:top w:val="none" w:sz="0" w:space="0" w:color="auto"/>
            <w:left w:val="none" w:sz="0" w:space="0" w:color="auto"/>
            <w:bottom w:val="none" w:sz="0" w:space="0" w:color="auto"/>
            <w:right w:val="none" w:sz="0" w:space="0" w:color="auto"/>
          </w:divBdr>
        </w:div>
        <w:div w:id="1917401499">
          <w:marLeft w:val="0"/>
          <w:marRight w:val="0"/>
          <w:marTop w:val="0"/>
          <w:marBottom w:val="0"/>
          <w:divBdr>
            <w:top w:val="none" w:sz="0" w:space="0" w:color="auto"/>
            <w:left w:val="none" w:sz="0" w:space="0" w:color="auto"/>
            <w:bottom w:val="none" w:sz="0" w:space="0" w:color="auto"/>
            <w:right w:val="none" w:sz="0" w:space="0" w:color="auto"/>
          </w:divBdr>
        </w:div>
      </w:divsChild>
    </w:div>
    <w:div w:id="411123749">
      <w:bodyDiv w:val="1"/>
      <w:marLeft w:val="0"/>
      <w:marRight w:val="0"/>
      <w:marTop w:val="0"/>
      <w:marBottom w:val="0"/>
      <w:divBdr>
        <w:top w:val="none" w:sz="0" w:space="0" w:color="auto"/>
        <w:left w:val="none" w:sz="0" w:space="0" w:color="auto"/>
        <w:bottom w:val="none" w:sz="0" w:space="0" w:color="auto"/>
        <w:right w:val="none" w:sz="0" w:space="0" w:color="auto"/>
      </w:divBdr>
    </w:div>
    <w:div w:id="512452737">
      <w:bodyDiv w:val="1"/>
      <w:marLeft w:val="0"/>
      <w:marRight w:val="0"/>
      <w:marTop w:val="0"/>
      <w:marBottom w:val="0"/>
      <w:divBdr>
        <w:top w:val="none" w:sz="0" w:space="0" w:color="auto"/>
        <w:left w:val="none" w:sz="0" w:space="0" w:color="auto"/>
        <w:bottom w:val="none" w:sz="0" w:space="0" w:color="auto"/>
        <w:right w:val="none" w:sz="0" w:space="0" w:color="auto"/>
      </w:divBdr>
      <w:divsChild>
        <w:div w:id="1502623915">
          <w:marLeft w:val="0"/>
          <w:marRight w:val="0"/>
          <w:marTop w:val="0"/>
          <w:marBottom w:val="0"/>
          <w:divBdr>
            <w:top w:val="none" w:sz="0" w:space="0" w:color="auto"/>
            <w:left w:val="none" w:sz="0" w:space="0" w:color="auto"/>
            <w:bottom w:val="none" w:sz="0" w:space="0" w:color="auto"/>
            <w:right w:val="none" w:sz="0" w:space="0" w:color="auto"/>
          </w:divBdr>
        </w:div>
        <w:div w:id="392050245">
          <w:marLeft w:val="0"/>
          <w:marRight w:val="0"/>
          <w:marTop w:val="0"/>
          <w:marBottom w:val="0"/>
          <w:divBdr>
            <w:top w:val="none" w:sz="0" w:space="0" w:color="auto"/>
            <w:left w:val="none" w:sz="0" w:space="0" w:color="auto"/>
            <w:bottom w:val="none" w:sz="0" w:space="0" w:color="auto"/>
            <w:right w:val="none" w:sz="0" w:space="0" w:color="auto"/>
          </w:divBdr>
        </w:div>
      </w:divsChild>
    </w:div>
    <w:div w:id="516775155">
      <w:bodyDiv w:val="1"/>
      <w:marLeft w:val="0"/>
      <w:marRight w:val="0"/>
      <w:marTop w:val="0"/>
      <w:marBottom w:val="0"/>
      <w:divBdr>
        <w:top w:val="none" w:sz="0" w:space="0" w:color="auto"/>
        <w:left w:val="none" w:sz="0" w:space="0" w:color="auto"/>
        <w:bottom w:val="none" w:sz="0" w:space="0" w:color="auto"/>
        <w:right w:val="none" w:sz="0" w:space="0" w:color="auto"/>
      </w:divBdr>
      <w:divsChild>
        <w:div w:id="1653488408">
          <w:marLeft w:val="0"/>
          <w:marRight w:val="0"/>
          <w:marTop w:val="0"/>
          <w:marBottom w:val="0"/>
          <w:divBdr>
            <w:top w:val="none" w:sz="0" w:space="0" w:color="auto"/>
            <w:left w:val="none" w:sz="0" w:space="0" w:color="auto"/>
            <w:bottom w:val="none" w:sz="0" w:space="0" w:color="auto"/>
            <w:right w:val="none" w:sz="0" w:space="0" w:color="auto"/>
          </w:divBdr>
        </w:div>
        <w:div w:id="843206272">
          <w:marLeft w:val="0"/>
          <w:marRight w:val="0"/>
          <w:marTop w:val="0"/>
          <w:marBottom w:val="0"/>
          <w:divBdr>
            <w:top w:val="none" w:sz="0" w:space="0" w:color="auto"/>
            <w:left w:val="none" w:sz="0" w:space="0" w:color="auto"/>
            <w:bottom w:val="none" w:sz="0" w:space="0" w:color="auto"/>
            <w:right w:val="none" w:sz="0" w:space="0" w:color="auto"/>
          </w:divBdr>
        </w:div>
      </w:divsChild>
    </w:div>
    <w:div w:id="517082895">
      <w:bodyDiv w:val="1"/>
      <w:marLeft w:val="0"/>
      <w:marRight w:val="0"/>
      <w:marTop w:val="0"/>
      <w:marBottom w:val="0"/>
      <w:divBdr>
        <w:top w:val="none" w:sz="0" w:space="0" w:color="auto"/>
        <w:left w:val="none" w:sz="0" w:space="0" w:color="auto"/>
        <w:bottom w:val="none" w:sz="0" w:space="0" w:color="auto"/>
        <w:right w:val="none" w:sz="0" w:space="0" w:color="auto"/>
      </w:divBdr>
    </w:div>
    <w:div w:id="524294607">
      <w:bodyDiv w:val="1"/>
      <w:marLeft w:val="0"/>
      <w:marRight w:val="0"/>
      <w:marTop w:val="0"/>
      <w:marBottom w:val="0"/>
      <w:divBdr>
        <w:top w:val="none" w:sz="0" w:space="0" w:color="auto"/>
        <w:left w:val="none" w:sz="0" w:space="0" w:color="auto"/>
        <w:bottom w:val="none" w:sz="0" w:space="0" w:color="auto"/>
        <w:right w:val="none" w:sz="0" w:space="0" w:color="auto"/>
      </w:divBdr>
    </w:div>
    <w:div w:id="562565008">
      <w:bodyDiv w:val="1"/>
      <w:marLeft w:val="0"/>
      <w:marRight w:val="0"/>
      <w:marTop w:val="0"/>
      <w:marBottom w:val="0"/>
      <w:divBdr>
        <w:top w:val="none" w:sz="0" w:space="0" w:color="auto"/>
        <w:left w:val="none" w:sz="0" w:space="0" w:color="auto"/>
        <w:bottom w:val="none" w:sz="0" w:space="0" w:color="auto"/>
        <w:right w:val="none" w:sz="0" w:space="0" w:color="auto"/>
      </w:divBdr>
    </w:div>
    <w:div w:id="606497786">
      <w:bodyDiv w:val="1"/>
      <w:marLeft w:val="0"/>
      <w:marRight w:val="0"/>
      <w:marTop w:val="0"/>
      <w:marBottom w:val="0"/>
      <w:divBdr>
        <w:top w:val="none" w:sz="0" w:space="0" w:color="auto"/>
        <w:left w:val="none" w:sz="0" w:space="0" w:color="auto"/>
        <w:bottom w:val="none" w:sz="0" w:space="0" w:color="auto"/>
        <w:right w:val="none" w:sz="0" w:space="0" w:color="auto"/>
      </w:divBdr>
    </w:div>
    <w:div w:id="608046540">
      <w:bodyDiv w:val="1"/>
      <w:marLeft w:val="0"/>
      <w:marRight w:val="0"/>
      <w:marTop w:val="0"/>
      <w:marBottom w:val="0"/>
      <w:divBdr>
        <w:top w:val="none" w:sz="0" w:space="0" w:color="auto"/>
        <w:left w:val="none" w:sz="0" w:space="0" w:color="auto"/>
        <w:bottom w:val="none" w:sz="0" w:space="0" w:color="auto"/>
        <w:right w:val="none" w:sz="0" w:space="0" w:color="auto"/>
      </w:divBdr>
    </w:div>
    <w:div w:id="758794617">
      <w:bodyDiv w:val="1"/>
      <w:marLeft w:val="0"/>
      <w:marRight w:val="0"/>
      <w:marTop w:val="0"/>
      <w:marBottom w:val="0"/>
      <w:divBdr>
        <w:top w:val="none" w:sz="0" w:space="0" w:color="auto"/>
        <w:left w:val="none" w:sz="0" w:space="0" w:color="auto"/>
        <w:bottom w:val="none" w:sz="0" w:space="0" w:color="auto"/>
        <w:right w:val="none" w:sz="0" w:space="0" w:color="auto"/>
      </w:divBdr>
    </w:div>
    <w:div w:id="772629203">
      <w:bodyDiv w:val="1"/>
      <w:marLeft w:val="0"/>
      <w:marRight w:val="0"/>
      <w:marTop w:val="0"/>
      <w:marBottom w:val="0"/>
      <w:divBdr>
        <w:top w:val="none" w:sz="0" w:space="0" w:color="auto"/>
        <w:left w:val="none" w:sz="0" w:space="0" w:color="auto"/>
        <w:bottom w:val="none" w:sz="0" w:space="0" w:color="auto"/>
        <w:right w:val="none" w:sz="0" w:space="0" w:color="auto"/>
      </w:divBdr>
      <w:divsChild>
        <w:div w:id="1272979428">
          <w:marLeft w:val="0"/>
          <w:marRight w:val="0"/>
          <w:marTop w:val="0"/>
          <w:marBottom w:val="0"/>
          <w:divBdr>
            <w:top w:val="none" w:sz="0" w:space="0" w:color="auto"/>
            <w:left w:val="none" w:sz="0" w:space="0" w:color="auto"/>
            <w:bottom w:val="none" w:sz="0" w:space="0" w:color="auto"/>
            <w:right w:val="none" w:sz="0" w:space="0" w:color="auto"/>
          </w:divBdr>
        </w:div>
        <w:div w:id="1949462541">
          <w:marLeft w:val="0"/>
          <w:marRight w:val="0"/>
          <w:marTop w:val="0"/>
          <w:marBottom w:val="0"/>
          <w:divBdr>
            <w:top w:val="none" w:sz="0" w:space="0" w:color="auto"/>
            <w:left w:val="none" w:sz="0" w:space="0" w:color="auto"/>
            <w:bottom w:val="none" w:sz="0" w:space="0" w:color="auto"/>
            <w:right w:val="none" w:sz="0" w:space="0" w:color="auto"/>
          </w:divBdr>
        </w:div>
        <w:div w:id="1678380548">
          <w:marLeft w:val="0"/>
          <w:marRight w:val="0"/>
          <w:marTop w:val="0"/>
          <w:marBottom w:val="0"/>
          <w:divBdr>
            <w:top w:val="none" w:sz="0" w:space="0" w:color="auto"/>
            <w:left w:val="none" w:sz="0" w:space="0" w:color="auto"/>
            <w:bottom w:val="none" w:sz="0" w:space="0" w:color="auto"/>
            <w:right w:val="none" w:sz="0" w:space="0" w:color="auto"/>
          </w:divBdr>
          <w:divsChild>
            <w:div w:id="1178471746">
              <w:marLeft w:val="0"/>
              <w:marRight w:val="0"/>
              <w:marTop w:val="0"/>
              <w:marBottom w:val="0"/>
              <w:divBdr>
                <w:top w:val="none" w:sz="0" w:space="0" w:color="auto"/>
                <w:left w:val="none" w:sz="0" w:space="0" w:color="auto"/>
                <w:bottom w:val="none" w:sz="0" w:space="0" w:color="auto"/>
                <w:right w:val="none" w:sz="0" w:space="0" w:color="auto"/>
              </w:divBdr>
            </w:div>
            <w:div w:id="656880949">
              <w:marLeft w:val="0"/>
              <w:marRight w:val="0"/>
              <w:marTop w:val="0"/>
              <w:marBottom w:val="0"/>
              <w:divBdr>
                <w:top w:val="none" w:sz="0" w:space="0" w:color="auto"/>
                <w:left w:val="none" w:sz="0" w:space="0" w:color="auto"/>
                <w:bottom w:val="none" w:sz="0" w:space="0" w:color="auto"/>
                <w:right w:val="none" w:sz="0" w:space="0" w:color="auto"/>
              </w:divBdr>
            </w:div>
            <w:div w:id="977340149">
              <w:marLeft w:val="0"/>
              <w:marRight w:val="0"/>
              <w:marTop w:val="0"/>
              <w:marBottom w:val="0"/>
              <w:divBdr>
                <w:top w:val="none" w:sz="0" w:space="0" w:color="auto"/>
                <w:left w:val="none" w:sz="0" w:space="0" w:color="auto"/>
                <w:bottom w:val="none" w:sz="0" w:space="0" w:color="auto"/>
                <w:right w:val="none" w:sz="0" w:space="0" w:color="auto"/>
              </w:divBdr>
            </w:div>
            <w:div w:id="1758407762">
              <w:marLeft w:val="0"/>
              <w:marRight w:val="0"/>
              <w:marTop w:val="0"/>
              <w:marBottom w:val="0"/>
              <w:divBdr>
                <w:top w:val="none" w:sz="0" w:space="0" w:color="auto"/>
                <w:left w:val="none" w:sz="0" w:space="0" w:color="auto"/>
                <w:bottom w:val="none" w:sz="0" w:space="0" w:color="auto"/>
                <w:right w:val="none" w:sz="0" w:space="0" w:color="auto"/>
              </w:divBdr>
            </w:div>
            <w:div w:id="1671910365">
              <w:marLeft w:val="0"/>
              <w:marRight w:val="0"/>
              <w:marTop w:val="0"/>
              <w:marBottom w:val="0"/>
              <w:divBdr>
                <w:top w:val="none" w:sz="0" w:space="0" w:color="auto"/>
                <w:left w:val="none" w:sz="0" w:space="0" w:color="auto"/>
                <w:bottom w:val="none" w:sz="0" w:space="0" w:color="auto"/>
                <w:right w:val="none" w:sz="0" w:space="0" w:color="auto"/>
              </w:divBdr>
            </w:div>
            <w:div w:id="1687170718">
              <w:marLeft w:val="0"/>
              <w:marRight w:val="0"/>
              <w:marTop w:val="0"/>
              <w:marBottom w:val="0"/>
              <w:divBdr>
                <w:top w:val="none" w:sz="0" w:space="0" w:color="auto"/>
                <w:left w:val="none" w:sz="0" w:space="0" w:color="auto"/>
                <w:bottom w:val="none" w:sz="0" w:space="0" w:color="auto"/>
                <w:right w:val="none" w:sz="0" w:space="0" w:color="auto"/>
              </w:divBdr>
            </w:div>
            <w:div w:id="1970091920">
              <w:marLeft w:val="0"/>
              <w:marRight w:val="0"/>
              <w:marTop w:val="0"/>
              <w:marBottom w:val="0"/>
              <w:divBdr>
                <w:top w:val="none" w:sz="0" w:space="0" w:color="auto"/>
                <w:left w:val="none" w:sz="0" w:space="0" w:color="auto"/>
                <w:bottom w:val="none" w:sz="0" w:space="0" w:color="auto"/>
                <w:right w:val="none" w:sz="0" w:space="0" w:color="auto"/>
              </w:divBdr>
            </w:div>
            <w:div w:id="640959660">
              <w:marLeft w:val="0"/>
              <w:marRight w:val="0"/>
              <w:marTop w:val="0"/>
              <w:marBottom w:val="0"/>
              <w:divBdr>
                <w:top w:val="none" w:sz="0" w:space="0" w:color="auto"/>
                <w:left w:val="none" w:sz="0" w:space="0" w:color="auto"/>
                <w:bottom w:val="none" w:sz="0" w:space="0" w:color="auto"/>
                <w:right w:val="none" w:sz="0" w:space="0" w:color="auto"/>
              </w:divBdr>
            </w:div>
            <w:div w:id="39034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90409">
      <w:bodyDiv w:val="1"/>
      <w:marLeft w:val="0"/>
      <w:marRight w:val="0"/>
      <w:marTop w:val="0"/>
      <w:marBottom w:val="0"/>
      <w:divBdr>
        <w:top w:val="none" w:sz="0" w:space="0" w:color="auto"/>
        <w:left w:val="none" w:sz="0" w:space="0" w:color="auto"/>
        <w:bottom w:val="none" w:sz="0" w:space="0" w:color="auto"/>
        <w:right w:val="none" w:sz="0" w:space="0" w:color="auto"/>
      </w:divBdr>
      <w:divsChild>
        <w:div w:id="1795714354">
          <w:marLeft w:val="0"/>
          <w:marRight w:val="0"/>
          <w:marTop w:val="0"/>
          <w:marBottom w:val="0"/>
          <w:divBdr>
            <w:top w:val="none" w:sz="0" w:space="0" w:color="auto"/>
            <w:left w:val="none" w:sz="0" w:space="0" w:color="auto"/>
            <w:bottom w:val="none" w:sz="0" w:space="0" w:color="auto"/>
            <w:right w:val="none" w:sz="0" w:space="0" w:color="auto"/>
          </w:divBdr>
        </w:div>
        <w:div w:id="632640406">
          <w:marLeft w:val="0"/>
          <w:marRight w:val="0"/>
          <w:marTop w:val="0"/>
          <w:marBottom w:val="0"/>
          <w:divBdr>
            <w:top w:val="none" w:sz="0" w:space="0" w:color="auto"/>
            <w:left w:val="none" w:sz="0" w:space="0" w:color="auto"/>
            <w:bottom w:val="none" w:sz="0" w:space="0" w:color="auto"/>
            <w:right w:val="none" w:sz="0" w:space="0" w:color="auto"/>
          </w:divBdr>
        </w:div>
      </w:divsChild>
    </w:div>
    <w:div w:id="811412978">
      <w:bodyDiv w:val="1"/>
      <w:marLeft w:val="0"/>
      <w:marRight w:val="0"/>
      <w:marTop w:val="0"/>
      <w:marBottom w:val="0"/>
      <w:divBdr>
        <w:top w:val="none" w:sz="0" w:space="0" w:color="auto"/>
        <w:left w:val="none" w:sz="0" w:space="0" w:color="auto"/>
        <w:bottom w:val="none" w:sz="0" w:space="0" w:color="auto"/>
        <w:right w:val="none" w:sz="0" w:space="0" w:color="auto"/>
      </w:divBdr>
    </w:div>
    <w:div w:id="822620286">
      <w:bodyDiv w:val="1"/>
      <w:marLeft w:val="0"/>
      <w:marRight w:val="0"/>
      <w:marTop w:val="0"/>
      <w:marBottom w:val="0"/>
      <w:divBdr>
        <w:top w:val="none" w:sz="0" w:space="0" w:color="auto"/>
        <w:left w:val="none" w:sz="0" w:space="0" w:color="auto"/>
        <w:bottom w:val="none" w:sz="0" w:space="0" w:color="auto"/>
        <w:right w:val="none" w:sz="0" w:space="0" w:color="auto"/>
      </w:divBdr>
    </w:div>
    <w:div w:id="883834328">
      <w:bodyDiv w:val="1"/>
      <w:marLeft w:val="0"/>
      <w:marRight w:val="0"/>
      <w:marTop w:val="0"/>
      <w:marBottom w:val="0"/>
      <w:divBdr>
        <w:top w:val="none" w:sz="0" w:space="0" w:color="auto"/>
        <w:left w:val="none" w:sz="0" w:space="0" w:color="auto"/>
        <w:bottom w:val="none" w:sz="0" w:space="0" w:color="auto"/>
        <w:right w:val="none" w:sz="0" w:space="0" w:color="auto"/>
      </w:divBdr>
    </w:div>
    <w:div w:id="925921854">
      <w:bodyDiv w:val="1"/>
      <w:marLeft w:val="0"/>
      <w:marRight w:val="0"/>
      <w:marTop w:val="0"/>
      <w:marBottom w:val="0"/>
      <w:divBdr>
        <w:top w:val="none" w:sz="0" w:space="0" w:color="auto"/>
        <w:left w:val="none" w:sz="0" w:space="0" w:color="auto"/>
        <w:bottom w:val="none" w:sz="0" w:space="0" w:color="auto"/>
        <w:right w:val="none" w:sz="0" w:space="0" w:color="auto"/>
      </w:divBdr>
      <w:divsChild>
        <w:div w:id="1664820309">
          <w:marLeft w:val="0"/>
          <w:marRight w:val="0"/>
          <w:marTop w:val="0"/>
          <w:marBottom w:val="0"/>
          <w:divBdr>
            <w:top w:val="none" w:sz="0" w:space="0" w:color="auto"/>
            <w:left w:val="none" w:sz="0" w:space="0" w:color="auto"/>
            <w:bottom w:val="none" w:sz="0" w:space="0" w:color="auto"/>
            <w:right w:val="none" w:sz="0" w:space="0" w:color="auto"/>
          </w:divBdr>
        </w:div>
        <w:div w:id="1591311812">
          <w:marLeft w:val="0"/>
          <w:marRight w:val="0"/>
          <w:marTop w:val="0"/>
          <w:marBottom w:val="0"/>
          <w:divBdr>
            <w:top w:val="none" w:sz="0" w:space="0" w:color="auto"/>
            <w:left w:val="none" w:sz="0" w:space="0" w:color="auto"/>
            <w:bottom w:val="none" w:sz="0" w:space="0" w:color="auto"/>
            <w:right w:val="none" w:sz="0" w:space="0" w:color="auto"/>
          </w:divBdr>
        </w:div>
        <w:div w:id="133497682">
          <w:marLeft w:val="0"/>
          <w:marRight w:val="0"/>
          <w:marTop w:val="0"/>
          <w:marBottom w:val="0"/>
          <w:divBdr>
            <w:top w:val="none" w:sz="0" w:space="0" w:color="auto"/>
            <w:left w:val="none" w:sz="0" w:space="0" w:color="auto"/>
            <w:bottom w:val="none" w:sz="0" w:space="0" w:color="auto"/>
            <w:right w:val="none" w:sz="0" w:space="0" w:color="auto"/>
          </w:divBdr>
        </w:div>
        <w:div w:id="1877885116">
          <w:marLeft w:val="0"/>
          <w:marRight w:val="0"/>
          <w:marTop w:val="0"/>
          <w:marBottom w:val="0"/>
          <w:divBdr>
            <w:top w:val="none" w:sz="0" w:space="0" w:color="auto"/>
            <w:left w:val="none" w:sz="0" w:space="0" w:color="auto"/>
            <w:bottom w:val="none" w:sz="0" w:space="0" w:color="auto"/>
            <w:right w:val="none" w:sz="0" w:space="0" w:color="auto"/>
          </w:divBdr>
        </w:div>
        <w:div w:id="2102094534">
          <w:marLeft w:val="0"/>
          <w:marRight w:val="0"/>
          <w:marTop w:val="0"/>
          <w:marBottom w:val="0"/>
          <w:divBdr>
            <w:top w:val="none" w:sz="0" w:space="0" w:color="auto"/>
            <w:left w:val="none" w:sz="0" w:space="0" w:color="auto"/>
            <w:bottom w:val="none" w:sz="0" w:space="0" w:color="auto"/>
            <w:right w:val="none" w:sz="0" w:space="0" w:color="auto"/>
          </w:divBdr>
        </w:div>
        <w:div w:id="1358697810">
          <w:marLeft w:val="0"/>
          <w:marRight w:val="0"/>
          <w:marTop w:val="0"/>
          <w:marBottom w:val="0"/>
          <w:divBdr>
            <w:top w:val="none" w:sz="0" w:space="0" w:color="auto"/>
            <w:left w:val="none" w:sz="0" w:space="0" w:color="auto"/>
            <w:bottom w:val="none" w:sz="0" w:space="0" w:color="auto"/>
            <w:right w:val="none" w:sz="0" w:space="0" w:color="auto"/>
          </w:divBdr>
        </w:div>
        <w:div w:id="2120947260">
          <w:marLeft w:val="0"/>
          <w:marRight w:val="0"/>
          <w:marTop w:val="0"/>
          <w:marBottom w:val="0"/>
          <w:divBdr>
            <w:top w:val="none" w:sz="0" w:space="0" w:color="auto"/>
            <w:left w:val="none" w:sz="0" w:space="0" w:color="auto"/>
            <w:bottom w:val="none" w:sz="0" w:space="0" w:color="auto"/>
            <w:right w:val="none" w:sz="0" w:space="0" w:color="auto"/>
          </w:divBdr>
        </w:div>
        <w:div w:id="148637324">
          <w:marLeft w:val="0"/>
          <w:marRight w:val="0"/>
          <w:marTop w:val="0"/>
          <w:marBottom w:val="0"/>
          <w:divBdr>
            <w:top w:val="none" w:sz="0" w:space="0" w:color="auto"/>
            <w:left w:val="none" w:sz="0" w:space="0" w:color="auto"/>
            <w:bottom w:val="none" w:sz="0" w:space="0" w:color="auto"/>
            <w:right w:val="none" w:sz="0" w:space="0" w:color="auto"/>
          </w:divBdr>
        </w:div>
        <w:div w:id="580335361">
          <w:marLeft w:val="0"/>
          <w:marRight w:val="0"/>
          <w:marTop w:val="0"/>
          <w:marBottom w:val="0"/>
          <w:divBdr>
            <w:top w:val="none" w:sz="0" w:space="0" w:color="auto"/>
            <w:left w:val="none" w:sz="0" w:space="0" w:color="auto"/>
            <w:bottom w:val="none" w:sz="0" w:space="0" w:color="auto"/>
            <w:right w:val="none" w:sz="0" w:space="0" w:color="auto"/>
          </w:divBdr>
        </w:div>
      </w:divsChild>
    </w:div>
    <w:div w:id="927227520">
      <w:bodyDiv w:val="1"/>
      <w:marLeft w:val="0"/>
      <w:marRight w:val="0"/>
      <w:marTop w:val="0"/>
      <w:marBottom w:val="0"/>
      <w:divBdr>
        <w:top w:val="none" w:sz="0" w:space="0" w:color="auto"/>
        <w:left w:val="none" w:sz="0" w:space="0" w:color="auto"/>
        <w:bottom w:val="none" w:sz="0" w:space="0" w:color="auto"/>
        <w:right w:val="none" w:sz="0" w:space="0" w:color="auto"/>
      </w:divBdr>
    </w:div>
    <w:div w:id="939872177">
      <w:bodyDiv w:val="1"/>
      <w:marLeft w:val="0"/>
      <w:marRight w:val="0"/>
      <w:marTop w:val="0"/>
      <w:marBottom w:val="0"/>
      <w:divBdr>
        <w:top w:val="none" w:sz="0" w:space="0" w:color="auto"/>
        <w:left w:val="none" w:sz="0" w:space="0" w:color="auto"/>
        <w:bottom w:val="none" w:sz="0" w:space="0" w:color="auto"/>
        <w:right w:val="none" w:sz="0" w:space="0" w:color="auto"/>
      </w:divBdr>
    </w:div>
    <w:div w:id="948853977">
      <w:bodyDiv w:val="1"/>
      <w:marLeft w:val="0"/>
      <w:marRight w:val="0"/>
      <w:marTop w:val="0"/>
      <w:marBottom w:val="0"/>
      <w:divBdr>
        <w:top w:val="none" w:sz="0" w:space="0" w:color="auto"/>
        <w:left w:val="none" w:sz="0" w:space="0" w:color="auto"/>
        <w:bottom w:val="none" w:sz="0" w:space="0" w:color="auto"/>
        <w:right w:val="none" w:sz="0" w:space="0" w:color="auto"/>
      </w:divBdr>
    </w:div>
    <w:div w:id="967128876">
      <w:bodyDiv w:val="1"/>
      <w:marLeft w:val="0"/>
      <w:marRight w:val="0"/>
      <w:marTop w:val="0"/>
      <w:marBottom w:val="0"/>
      <w:divBdr>
        <w:top w:val="none" w:sz="0" w:space="0" w:color="auto"/>
        <w:left w:val="none" w:sz="0" w:space="0" w:color="auto"/>
        <w:bottom w:val="none" w:sz="0" w:space="0" w:color="auto"/>
        <w:right w:val="none" w:sz="0" w:space="0" w:color="auto"/>
      </w:divBdr>
      <w:divsChild>
        <w:div w:id="685403882">
          <w:marLeft w:val="0"/>
          <w:marRight w:val="0"/>
          <w:marTop w:val="0"/>
          <w:marBottom w:val="0"/>
          <w:divBdr>
            <w:top w:val="none" w:sz="0" w:space="0" w:color="auto"/>
            <w:left w:val="none" w:sz="0" w:space="0" w:color="auto"/>
            <w:bottom w:val="none" w:sz="0" w:space="0" w:color="auto"/>
            <w:right w:val="none" w:sz="0" w:space="0" w:color="auto"/>
          </w:divBdr>
          <w:divsChild>
            <w:div w:id="752316930">
              <w:marLeft w:val="0"/>
              <w:marRight w:val="0"/>
              <w:marTop w:val="0"/>
              <w:marBottom w:val="0"/>
              <w:divBdr>
                <w:top w:val="none" w:sz="0" w:space="0" w:color="auto"/>
                <w:left w:val="none" w:sz="0" w:space="0" w:color="auto"/>
                <w:bottom w:val="none" w:sz="0" w:space="0" w:color="auto"/>
                <w:right w:val="none" w:sz="0" w:space="0" w:color="auto"/>
              </w:divBdr>
            </w:div>
            <w:div w:id="1717503591">
              <w:marLeft w:val="0"/>
              <w:marRight w:val="0"/>
              <w:marTop w:val="0"/>
              <w:marBottom w:val="0"/>
              <w:divBdr>
                <w:top w:val="none" w:sz="0" w:space="0" w:color="auto"/>
                <w:left w:val="none" w:sz="0" w:space="0" w:color="auto"/>
                <w:bottom w:val="none" w:sz="0" w:space="0" w:color="auto"/>
                <w:right w:val="none" w:sz="0" w:space="0" w:color="auto"/>
              </w:divBdr>
            </w:div>
            <w:div w:id="827475125">
              <w:marLeft w:val="0"/>
              <w:marRight w:val="0"/>
              <w:marTop w:val="0"/>
              <w:marBottom w:val="0"/>
              <w:divBdr>
                <w:top w:val="none" w:sz="0" w:space="0" w:color="auto"/>
                <w:left w:val="none" w:sz="0" w:space="0" w:color="auto"/>
                <w:bottom w:val="none" w:sz="0" w:space="0" w:color="auto"/>
                <w:right w:val="none" w:sz="0" w:space="0" w:color="auto"/>
              </w:divBdr>
            </w:div>
            <w:div w:id="1833518615">
              <w:marLeft w:val="0"/>
              <w:marRight w:val="0"/>
              <w:marTop w:val="0"/>
              <w:marBottom w:val="0"/>
              <w:divBdr>
                <w:top w:val="none" w:sz="0" w:space="0" w:color="auto"/>
                <w:left w:val="none" w:sz="0" w:space="0" w:color="auto"/>
                <w:bottom w:val="none" w:sz="0" w:space="0" w:color="auto"/>
                <w:right w:val="none" w:sz="0" w:space="0" w:color="auto"/>
              </w:divBdr>
            </w:div>
            <w:div w:id="2000843998">
              <w:marLeft w:val="0"/>
              <w:marRight w:val="0"/>
              <w:marTop w:val="0"/>
              <w:marBottom w:val="0"/>
              <w:divBdr>
                <w:top w:val="none" w:sz="0" w:space="0" w:color="auto"/>
                <w:left w:val="none" w:sz="0" w:space="0" w:color="auto"/>
                <w:bottom w:val="none" w:sz="0" w:space="0" w:color="auto"/>
                <w:right w:val="none" w:sz="0" w:space="0" w:color="auto"/>
              </w:divBdr>
            </w:div>
            <w:div w:id="44453138">
              <w:marLeft w:val="0"/>
              <w:marRight w:val="0"/>
              <w:marTop w:val="0"/>
              <w:marBottom w:val="0"/>
              <w:divBdr>
                <w:top w:val="none" w:sz="0" w:space="0" w:color="auto"/>
                <w:left w:val="none" w:sz="0" w:space="0" w:color="auto"/>
                <w:bottom w:val="none" w:sz="0" w:space="0" w:color="auto"/>
                <w:right w:val="none" w:sz="0" w:space="0" w:color="auto"/>
              </w:divBdr>
            </w:div>
            <w:div w:id="1402369660">
              <w:marLeft w:val="0"/>
              <w:marRight w:val="0"/>
              <w:marTop w:val="0"/>
              <w:marBottom w:val="0"/>
              <w:divBdr>
                <w:top w:val="none" w:sz="0" w:space="0" w:color="auto"/>
                <w:left w:val="none" w:sz="0" w:space="0" w:color="auto"/>
                <w:bottom w:val="none" w:sz="0" w:space="0" w:color="auto"/>
                <w:right w:val="none" w:sz="0" w:space="0" w:color="auto"/>
              </w:divBdr>
            </w:div>
            <w:div w:id="451751130">
              <w:marLeft w:val="0"/>
              <w:marRight w:val="0"/>
              <w:marTop w:val="0"/>
              <w:marBottom w:val="0"/>
              <w:divBdr>
                <w:top w:val="none" w:sz="0" w:space="0" w:color="auto"/>
                <w:left w:val="none" w:sz="0" w:space="0" w:color="auto"/>
                <w:bottom w:val="none" w:sz="0" w:space="0" w:color="auto"/>
                <w:right w:val="none" w:sz="0" w:space="0" w:color="auto"/>
              </w:divBdr>
            </w:div>
            <w:div w:id="917137294">
              <w:marLeft w:val="0"/>
              <w:marRight w:val="0"/>
              <w:marTop w:val="0"/>
              <w:marBottom w:val="0"/>
              <w:divBdr>
                <w:top w:val="none" w:sz="0" w:space="0" w:color="auto"/>
                <w:left w:val="none" w:sz="0" w:space="0" w:color="auto"/>
                <w:bottom w:val="none" w:sz="0" w:space="0" w:color="auto"/>
                <w:right w:val="none" w:sz="0" w:space="0" w:color="auto"/>
              </w:divBdr>
            </w:div>
            <w:div w:id="1586187930">
              <w:marLeft w:val="0"/>
              <w:marRight w:val="0"/>
              <w:marTop w:val="0"/>
              <w:marBottom w:val="0"/>
              <w:divBdr>
                <w:top w:val="none" w:sz="0" w:space="0" w:color="auto"/>
                <w:left w:val="none" w:sz="0" w:space="0" w:color="auto"/>
                <w:bottom w:val="none" w:sz="0" w:space="0" w:color="auto"/>
                <w:right w:val="none" w:sz="0" w:space="0" w:color="auto"/>
              </w:divBdr>
            </w:div>
            <w:div w:id="285355788">
              <w:marLeft w:val="0"/>
              <w:marRight w:val="0"/>
              <w:marTop w:val="0"/>
              <w:marBottom w:val="0"/>
              <w:divBdr>
                <w:top w:val="none" w:sz="0" w:space="0" w:color="auto"/>
                <w:left w:val="none" w:sz="0" w:space="0" w:color="auto"/>
                <w:bottom w:val="none" w:sz="0" w:space="0" w:color="auto"/>
                <w:right w:val="none" w:sz="0" w:space="0" w:color="auto"/>
              </w:divBdr>
            </w:div>
            <w:div w:id="213112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651280">
      <w:bodyDiv w:val="1"/>
      <w:marLeft w:val="0"/>
      <w:marRight w:val="0"/>
      <w:marTop w:val="0"/>
      <w:marBottom w:val="0"/>
      <w:divBdr>
        <w:top w:val="none" w:sz="0" w:space="0" w:color="auto"/>
        <w:left w:val="none" w:sz="0" w:space="0" w:color="auto"/>
        <w:bottom w:val="none" w:sz="0" w:space="0" w:color="auto"/>
        <w:right w:val="none" w:sz="0" w:space="0" w:color="auto"/>
      </w:divBdr>
    </w:div>
    <w:div w:id="991566092">
      <w:bodyDiv w:val="1"/>
      <w:marLeft w:val="0"/>
      <w:marRight w:val="0"/>
      <w:marTop w:val="0"/>
      <w:marBottom w:val="0"/>
      <w:divBdr>
        <w:top w:val="none" w:sz="0" w:space="0" w:color="auto"/>
        <w:left w:val="none" w:sz="0" w:space="0" w:color="auto"/>
        <w:bottom w:val="none" w:sz="0" w:space="0" w:color="auto"/>
        <w:right w:val="none" w:sz="0" w:space="0" w:color="auto"/>
      </w:divBdr>
      <w:divsChild>
        <w:div w:id="519198096">
          <w:marLeft w:val="0"/>
          <w:marRight w:val="0"/>
          <w:marTop w:val="0"/>
          <w:marBottom w:val="0"/>
          <w:divBdr>
            <w:top w:val="none" w:sz="0" w:space="0" w:color="auto"/>
            <w:left w:val="none" w:sz="0" w:space="0" w:color="auto"/>
            <w:bottom w:val="none" w:sz="0" w:space="0" w:color="auto"/>
            <w:right w:val="none" w:sz="0" w:space="0" w:color="auto"/>
          </w:divBdr>
          <w:divsChild>
            <w:div w:id="385034696">
              <w:marLeft w:val="0"/>
              <w:marRight w:val="0"/>
              <w:marTop w:val="0"/>
              <w:marBottom w:val="0"/>
              <w:divBdr>
                <w:top w:val="none" w:sz="0" w:space="0" w:color="auto"/>
                <w:left w:val="none" w:sz="0" w:space="0" w:color="auto"/>
                <w:bottom w:val="none" w:sz="0" w:space="0" w:color="auto"/>
                <w:right w:val="none" w:sz="0" w:space="0" w:color="auto"/>
              </w:divBdr>
            </w:div>
            <w:div w:id="1826630024">
              <w:marLeft w:val="0"/>
              <w:marRight w:val="0"/>
              <w:marTop w:val="0"/>
              <w:marBottom w:val="0"/>
              <w:divBdr>
                <w:top w:val="none" w:sz="0" w:space="0" w:color="auto"/>
                <w:left w:val="none" w:sz="0" w:space="0" w:color="auto"/>
                <w:bottom w:val="none" w:sz="0" w:space="0" w:color="auto"/>
                <w:right w:val="none" w:sz="0" w:space="0" w:color="auto"/>
              </w:divBdr>
            </w:div>
            <w:div w:id="1376659955">
              <w:marLeft w:val="0"/>
              <w:marRight w:val="0"/>
              <w:marTop w:val="0"/>
              <w:marBottom w:val="0"/>
              <w:divBdr>
                <w:top w:val="none" w:sz="0" w:space="0" w:color="auto"/>
                <w:left w:val="none" w:sz="0" w:space="0" w:color="auto"/>
                <w:bottom w:val="none" w:sz="0" w:space="0" w:color="auto"/>
                <w:right w:val="none" w:sz="0" w:space="0" w:color="auto"/>
              </w:divBdr>
            </w:div>
            <w:div w:id="1617328797">
              <w:marLeft w:val="0"/>
              <w:marRight w:val="0"/>
              <w:marTop w:val="0"/>
              <w:marBottom w:val="0"/>
              <w:divBdr>
                <w:top w:val="none" w:sz="0" w:space="0" w:color="auto"/>
                <w:left w:val="none" w:sz="0" w:space="0" w:color="auto"/>
                <w:bottom w:val="none" w:sz="0" w:space="0" w:color="auto"/>
                <w:right w:val="none" w:sz="0" w:space="0" w:color="auto"/>
              </w:divBdr>
            </w:div>
            <w:div w:id="373234113">
              <w:marLeft w:val="0"/>
              <w:marRight w:val="0"/>
              <w:marTop w:val="0"/>
              <w:marBottom w:val="0"/>
              <w:divBdr>
                <w:top w:val="none" w:sz="0" w:space="0" w:color="auto"/>
                <w:left w:val="none" w:sz="0" w:space="0" w:color="auto"/>
                <w:bottom w:val="none" w:sz="0" w:space="0" w:color="auto"/>
                <w:right w:val="none" w:sz="0" w:space="0" w:color="auto"/>
              </w:divBdr>
            </w:div>
          </w:divsChild>
        </w:div>
        <w:div w:id="651714688">
          <w:marLeft w:val="0"/>
          <w:marRight w:val="0"/>
          <w:marTop w:val="0"/>
          <w:marBottom w:val="0"/>
          <w:divBdr>
            <w:top w:val="none" w:sz="0" w:space="0" w:color="auto"/>
            <w:left w:val="none" w:sz="0" w:space="0" w:color="auto"/>
            <w:bottom w:val="none" w:sz="0" w:space="0" w:color="auto"/>
            <w:right w:val="none" w:sz="0" w:space="0" w:color="auto"/>
          </w:divBdr>
          <w:divsChild>
            <w:div w:id="327564239">
              <w:marLeft w:val="0"/>
              <w:marRight w:val="0"/>
              <w:marTop w:val="0"/>
              <w:marBottom w:val="0"/>
              <w:divBdr>
                <w:top w:val="none" w:sz="0" w:space="0" w:color="auto"/>
                <w:left w:val="none" w:sz="0" w:space="0" w:color="auto"/>
                <w:bottom w:val="none" w:sz="0" w:space="0" w:color="auto"/>
                <w:right w:val="none" w:sz="0" w:space="0" w:color="auto"/>
              </w:divBdr>
            </w:div>
            <w:div w:id="2074769269">
              <w:marLeft w:val="0"/>
              <w:marRight w:val="0"/>
              <w:marTop w:val="0"/>
              <w:marBottom w:val="0"/>
              <w:divBdr>
                <w:top w:val="none" w:sz="0" w:space="0" w:color="auto"/>
                <w:left w:val="none" w:sz="0" w:space="0" w:color="auto"/>
                <w:bottom w:val="none" w:sz="0" w:space="0" w:color="auto"/>
                <w:right w:val="none" w:sz="0" w:space="0" w:color="auto"/>
              </w:divBdr>
            </w:div>
            <w:div w:id="1621493711">
              <w:marLeft w:val="0"/>
              <w:marRight w:val="0"/>
              <w:marTop w:val="0"/>
              <w:marBottom w:val="0"/>
              <w:divBdr>
                <w:top w:val="none" w:sz="0" w:space="0" w:color="auto"/>
                <w:left w:val="none" w:sz="0" w:space="0" w:color="auto"/>
                <w:bottom w:val="none" w:sz="0" w:space="0" w:color="auto"/>
                <w:right w:val="none" w:sz="0" w:space="0" w:color="auto"/>
              </w:divBdr>
            </w:div>
            <w:div w:id="551622977">
              <w:marLeft w:val="0"/>
              <w:marRight w:val="0"/>
              <w:marTop w:val="0"/>
              <w:marBottom w:val="0"/>
              <w:divBdr>
                <w:top w:val="none" w:sz="0" w:space="0" w:color="auto"/>
                <w:left w:val="none" w:sz="0" w:space="0" w:color="auto"/>
                <w:bottom w:val="none" w:sz="0" w:space="0" w:color="auto"/>
                <w:right w:val="none" w:sz="0" w:space="0" w:color="auto"/>
              </w:divBdr>
            </w:div>
            <w:div w:id="1694920854">
              <w:marLeft w:val="0"/>
              <w:marRight w:val="0"/>
              <w:marTop w:val="0"/>
              <w:marBottom w:val="0"/>
              <w:divBdr>
                <w:top w:val="none" w:sz="0" w:space="0" w:color="auto"/>
                <w:left w:val="none" w:sz="0" w:space="0" w:color="auto"/>
                <w:bottom w:val="none" w:sz="0" w:space="0" w:color="auto"/>
                <w:right w:val="none" w:sz="0" w:space="0" w:color="auto"/>
              </w:divBdr>
            </w:div>
            <w:div w:id="1703436708">
              <w:marLeft w:val="0"/>
              <w:marRight w:val="0"/>
              <w:marTop w:val="0"/>
              <w:marBottom w:val="0"/>
              <w:divBdr>
                <w:top w:val="none" w:sz="0" w:space="0" w:color="auto"/>
                <w:left w:val="none" w:sz="0" w:space="0" w:color="auto"/>
                <w:bottom w:val="none" w:sz="0" w:space="0" w:color="auto"/>
                <w:right w:val="none" w:sz="0" w:space="0" w:color="auto"/>
              </w:divBdr>
            </w:div>
            <w:div w:id="1782796722">
              <w:marLeft w:val="0"/>
              <w:marRight w:val="0"/>
              <w:marTop w:val="0"/>
              <w:marBottom w:val="0"/>
              <w:divBdr>
                <w:top w:val="none" w:sz="0" w:space="0" w:color="auto"/>
                <w:left w:val="none" w:sz="0" w:space="0" w:color="auto"/>
                <w:bottom w:val="none" w:sz="0" w:space="0" w:color="auto"/>
                <w:right w:val="none" w:sz="0" w:space="0" w:color="auto"/>
              </w:divBdr>
            </w:div>
            <w:div w:id="116296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698931">
      <w:bodyDiv w:val="1"/>
      <w:marLeft w:val="0"/>
      <w:marRight w:val="0"/>
      <w:marTop w:val="0"/>
      <w:marBottom w:val="0"/>
      <w:divBdr>
        <w:top w:val="none" w:sz="0" w:space="0" w:color="auto"/>
        <w:left w:val="none" w:sz="0" w:space="0" w:color="auto"/>
        <w:bottom w:val="none" w:sz="0" w:space="0" w:color="auto"/>
        <w:right w:val="none" w:sz="0" w:space="0" w:color="auto"/>
      </w:divBdr>
    </w:div>
    <w:div w:id="1081214903">
      <w:bodyDiv w:val="1"/>
      <w:marLeft w:val="0"/>
      <w:marRight w:val="0"/>
      <w:marTop w:val="0"/>
      <w:marBottom w:val="0"/>
      <w:divBdr>
        <w:top w:val="none" w:sz="0" w:space="0" w:color="auto"/>
        <w:left w:val="none" w:sz="0" w:space="0" w:color="auto"/>
        <w:bottom w:val="none" w:sz="0" w:space="0" w:color="auto"/>
        <w:right w:val="none" w:sz="0" w:space="0" w:color="auto"/>
      </w:divBdr>
    </w:div>
    <w:div w:id="1082485653">
      <w:bodyDiv w:val="1"/>
      <w:marLeft w:val="0"/>
      <w:marRight w:val="0"/>
      <w:marTop w:val="0"/>
      <w:marBottom w:val="0"/>
      <w:divBdr>
        <w:top w:val="none" w:sz="0" w:space="0" w:color="auto"/>
        <w:left w:val="none" w:sz="0" w:space="0" w:color="auto"/>
        <w:bottom w:val="none" w:sz="0" w:space="0" w:color="auto"/>
        <w:right w:val="none" w:sz="0" w:space="0" w:color="auto"/>
      </w:divBdr>
      <w:divsChild>
        <w:div w:id="1512838252">
          <w:marLeft w:val="0"/>
          <w:marRight w:val="0"/>
          <w:marTop w:val="0"/>
          <w:marBottom w:val="0"/>
          <w:divBdr>
            <w:top w:val="none" w:sz="0" w:space="0" w:color="auto"/>
            <w:left w:val="none" w:sz="0" w:space="0" w:color="auto"/>
            <w:bottom w:val="none" w:sz="0" w:space="0" w:color="auto"/>
            <w:right w:val="none" w:sz="0" w:space="0" w:color="auto"/>
          </w:divBdr>
        </w:div>
        <w:div w:id="1878077438">
          <w:marLeft w:val="0"/>
          <w:marRight w:val="0"/>
          <w:marTop w:val="0"/>
          <w:marBottom w:val="0"/>
          <w:divBdr>
            <w:top w:val="none" w:sz="0" w:space="0" w:color="auto"/>
            <w:left w:val="none" w:sz="0" w:space="0" w:color="auto"/>
            <w:bottom w:val="none" w:sz="0" w:space="0" w:color="auto"/>
            <w:right w:val="none" w:sz="0" w:space="0" w:color="auto"/>
          </w:divBdr>
        </w:div>
      </w:divsChild>
    </w:div>
    <w:div w:id="1102913346">
      <w:bodyDiv w:val="1"/>
      <w:marLeft w:val="0"/>
      <w:marRight w:val="0"/>
      <w:marTop w:val="0"/>
      <w:marBottom w:val="0"/>
      <w:divBdr>
        <w:top w:val="none" w:sz="0" w:space="0" w:color="auto"/>
        <w:left w:val="none" w:sz="0" w:space="0" w:color="auto"/>
        <w:bottom w:val="none" w:sz="0" w:space="0" w:color="auto"/>
        <w:right w:val="none" w:sz="0" w:space="0" w:color="auto"/>
      </w:divBdr>
      <w:divsChild>
        <w:div w:id="643464384">
          <w:marLeft w:val="0"/>
          <w:marRight w:val="0"/>
          <w:marTop w:val="0"/>
          <w:marBottom w:val="0"/>
          <w:divBdr>
            <w:top w:val="none" w:sz="0" w:space="0" w:color="auto"/>
            <w:left w:val="none" w:sz="0" w:space="0" w:color="auto"/>
            <w:bottom w:val="none" w:sz="0" w:space="0" w:color="auto"/>
            <w:right w:val="none" w:sz="0" w:space="0" w:color="auto"/>
          </w:divBdr>
        </w:div>
        <w:div w:id="1842502048">
          <w:marLeft w:val="0"/>
          <w:marRight w:val="0"/>
          <w:marTop w:val="0"/>
          <w:marBottom w:val="0"/>
          <w:divBdr>
            <w:top w:val="none" w:sz="0" w:space="0" w:color="auto"/>
            <w:left w:val="none" w:sz="0" w:space="0" w:color="auto"/>
            <w:bottom w:val="none" w:sz="0" w:space="0" w:color="auto"/>
            <w:right w:val="none" w:sz="0" w:space="0" w:color="auto"/>
          </w:divBdr>
        </w:div>
        <w:div w:id="1598709922">
          <w:marLeft w:val="0"/>
          <w:marRight w:val="0"/>
          <w:marTop w:val="0"/>
          <w:marBottom w:val="0"/>
          <w:divBdr>
            <w:top w:val="none" w:sz="0" w:space="0" w:color="auto"/>
            <w:left w:val="none" w:sz="0" w:space="0" w:color="auto"/>
            <w:bottom w:val="none" w:sz="0" w:space="0" w:color="auto"/>
            <w:right w:val="none" w:sz="0" w:space="0" w:color="auto"/>
          </w:divBdr>
        </w:div>
      </w:divsChild>
    </w:div>
    <w:div w:id="1150905697">
      <w:bodyDiv w:val="1"/>
      <w:marLeft w:val="0"/>
      <w:marRight w:val="0"/>
      <w:marTop w:val="0"/>
      <w:marBottom w:val="0"/>
      <w:divBdr>
        <w:top w:val="none" w:sz="0" w:space="0" w:color="auto"/>
        <w:left w:val="none" w:sz="0" w:space="0" w:color="auto"/>
        <w:bottom w:val="none" w:sz="0" w:space="0" w:color="auto"/>
        <w:right w:val="none" w:sz="0" w:space="0" w:color="auto"/>
      </w:divBdr>
    </w:div>
    <w:div w:id="1235817900">
      <w:bodyDiv w:val="1"/>
      <w:marLeft w:val="0"/>
      <w:marRight w:val="0"/>
      <w:marTop w:val="0"/>
      <w:marBottom w:val="0"/>
      <w:divBdr>
        <w:top w:val="none" w:sz="0" w:space="0" w:color="auto"/>
        <w:left w:val="none" w:sz="0" w:space="0" w:color="auto"/>
        <w:bottom w:val="none" w:sz="0" w:space="0" w:color="auto"/>
        <w:right w:val="none" w:sz="0" w:space="0" w:color="auto"/>
      </w:divBdr>
    </w:div>
    <w:div w:id="1246918518">
      <w:bodyDiv w:val="1"/>
      <w:marLeft w:val="0"/>
      <w:marRight w:val="0"/>
      <w:marTop w:val="0"/>
      <w:marBottom w:val="0"/>
      <w:divBdr>
        <w:top w:val="none" w:sz="0" w:space="0" w:color="auto"/>
        <w:left w:val="none" w:sz="0" w:space="0" w:color="auto"/>
        <w:bottom w:val="none" w:sz="0" w:space="0" w:color="auto"/>
        <w:right w:val="none" w:sz="0" w:space="0" w:color="auto"/>
      </w:divBdr>
    </w:div>
    <w:div w:id="1283806655">
      <w:bodyDiv w:val="1"/>
      <w:marLeft w:val="0"/>
      <w:marRight w:val="0"/>
      <w:marTop w:val="0"/>
      <w:marBottom w:val="0"/>
      <w:divBdr>
        <w:top w:val="none" w:sz="0" w:space="0" w:color="auto"/>
        <w:left w:val="none" w:sz="0" w:space="0" w:color="auto"/>
        <w:bottom w:val="none" w:sz="0" w:space="0" w:color="auto"/>
        <w:right w:val="none" w:sz="0" w:space="0" w:color="auto"/>
      </w:divBdr>
    </w:div>
    <w:div w:id="1287931668">
      <w:bodyDiv w:val="1"/>
      <w:marLeft w:val="0"/>
      <w:marRight w:val="0"/>
      <w:marTop w:val="0"/>
      <w:marBottom w:val="0"/>
      <w:divBdr>
        <w:top w:val="none" w:sz="0" w:space="0" w:color="auto"/>
        <w:left w:val="none" w:sz="0" w:space="0" w:color="auto"/>
        <w:bottom w:val="none" w:sz="0" w:space="0" w:color="auto"/>
        <w:right w:val="none" w:sz="0" w:space="0" w:color="auto"/>
      </w:divBdr>
    </w:div>
    <w:div w:id="1390886577">
      <w:bodyDiv w:val="1"/>
      <w:marLeft w:val="0"/>
      <w:marRight w:val="0"/>
      <w:marTop w:val="0"/>
      <w:marBottom w:val="0"/>
      <w:divBdr>
        <w:top w:val="none" w:sz="0" w:space="0" w:color="auto"/>
        <w:left w:val="none" w:sz="0" w:space="0" w:color="auto"/>
        <w:bottom w:val="none" w:sz="0" w:space="0" w:color="auto"/>
        <w:right w:val="none" w:sz="0" w:space="0" w:color="auto"/>
      </w:divBdr>
      <w:divsChild>
        <w:div w:id="1301106879">
          <w:marLeft w:val="0"/>
          <w:marRight w:val="0"/>
          <w:marTop w:val="0"/>
          <w:marBottom w:val="0"/>
          <w:divBdr>
            <w:top w:val="none" w:sz="0" w:space="0" w:color="auto"/>
            <w:left w:val="none" w:sz="0" w:space="0" w:color="auto"/>
            <w:bottom w:val="none" w:sz="0" w:space="0" w:color="auto"/>
            <w:right w:val="none" w:sz="0" w:space="0" w:color="auto"/>
          </w:divBdr>
          <w:divsChild>
            <w:div w:id="70891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885208">
      <w:bodyDiv w:val="1"/>
      <w:marLeft w:val="0"/>
      <w:marRight w:val="0"/>
      <w:marTop w:val="0"/>
      <w:marBottom w:val="0"/>
      <w:divBdr>
        <w:top w:val="none" w:sz="0" w:space="0" w:color="auto"/>
        <w:left w:val="none" w:sz="0" w:space="0" w:color="auto"/>
        <w:bottom w:val="none" w:sz="0" w:space="0" w:color="auto"/>
        <w:right w:val="none" w:sz="0" w:space="0" w:color="auto"/>
      </w:divBdr>
    </w:div>
    <w:div w:id="1504322300">
      <w:bodyDiv w:val="1"/>
      <w:marLeft w:val="0"/>
      <w:marRight w:val="0"/>
      <w:marTop w:val="0"/>
      <w:marBottom w:val="0"/>
      <w:divBdr>
        <w:top w:val="none" w:sz="0" w:space="0" w:color="auto"/>
        <w:left w:val="none" w:sz="0" w:space="0" w:color="auto"/>
        <w:bottom w:val="none" w:sz="0" w:space="0" w:color="auto"/>
        <w:right w:val="none" w:sz="0" w:space="0" w:color="auto"/>
      </w:divBdr>
    </w:div>
    <w:div w:id="1513032076">
      <w:bodyDiv w:val="1"/>
      <w:marLeft w:val="0"/>
      <w:marRight w:val="0"/>
      <w:marTop w:val="0"/>
      <w:marBottom w:val="0"/>
      <w:divBdr>
        <w:top w:val="none" w:sz="0" w:space="0" w:color="auto"/>
        <w:left w:val="none" w:sz="0" w:space="0" w:color="auto"/>
        <w:bottom w:val="none" w:sz="0" w:space="0" w:color="auto"/>
        <w:right w:val="none" w:sz="0" w:space="0" w:color="auto"/>
      </w:divBdr>
      <w:divsChild>
        <w:div w:id="1324815774">
          <w:marLeft w:val="0"/>
          <w:marRight w:val="0"/>
          <w:marTop w:val="0"/>
          <w:marBottom w:val="0"/>
          <w:divBdr>
            <w:top w:val="none" w:sz="0" w:space="0" w:color="auto"/>
            <w:left w:val="none" w:sz="0" w:space="0" w:color="auto"/>
            <w:bottom w:val="none" w:sz="0" w:space="0" w:color="auto"/>
            <w:right w:val="none" w:sz="0" w:space="0" w:color="auto"/>
          </w:divBdr>
        </w:div>
        <w:div w:id="1618439932">
          <w:marLeft w:val="0"/>
          <w:marRight w:val="0"/>
          <w:marTop w:val="0"/>
          <w:marBottom w:val="0"/>
          <w:divBdr>
            <w:top w:val="none" w:sz="0" w:space="0" w:color="auto"/>
            <w:left w:val="none" w:sz="0" w:space="0" w:color="auto"/>
            <w:bottom w:val="none" w:sz="0" w:space="0" w:color="auto"/>
            <w:right w:val="none" w:sz="0" w:space="0" w:color="auto"/>
          </w:divBdr>
        </w:div>
      </w:divsChild>
    </w:div>
    <w:div w:id="1542398032">
      <w:bodyDiv w:val="1"/>
      <w:marLeft w:val="0"/>
      <w:marRight w:val="0"/>
      <w:marTop w:val="0"/>
      <w:marBottom w:val="0"/>
      <w:divBdr>
        <w:top w:val="none" w:sz="0" w:space="0" w:color="auto"/>
        <w:left w:val="none" w:sz="0" w:space="0" w:color="auto"/>
        <w:bottom w:val="none" w:sz="0" w:space="0" w:color="auto"/>
        <w:right w:val="none" w:sz="0" w:space="0" w:color="auto"/>
      </w:divBdr>
      <w:divsChild>
        <w:div w:id="1908801869">
          <w:marLeft w:val="0"/>
          <w:marRight w:val="0"/>
          <w:marTop w:val="0"/>
          <w:marBottom w:val="0"/>
          <w:divBdr>
            <w:top w:val="none" w:sz="0" w:space="0" w:color="auto"/>
            <w:left w:val="none" w:sz="0" w:space="0" w:color="auto"/>
            <w:bottom w:val="none" w:sz="0" w:space="0" w:color="auto"/>
            <w:right w:val="none" w:sz="0" w:space="0" w:color="auto"/>
          </w:divBdr>
          <w:divsChild>
            <w:div w:id="1592810789">
              <w:marLeft w:val="0"/>
              <w:marRight w:val="0"/>
              <w:marTop w:val="0"/>
              <w:marBottom w:val="0"/>
              <w:divBdr>
                <w:top w:val="none" w:sz="0" w:space="0" w:color="auto"/>
                <w:left w:val="none" w:sz="0" w:space="0" w:color="auto"/>
                <w:bottom w:val="none" w:sz="0" w:space="0" w:color="auto"/>
                <w:right w:val="none" w:sz="0" w:space="0" w:color="auto"/>
              </w:divBdr>
              <w:divsChild>
                <w:div w:id="759451913">
                  <w:marLeft w:val="0"/>
                  <w:marRight w:val="0"/>
                  <w:marTop w:val="0"/>
                  <w:marBottom w:val="0"/>
                  <w:divBdr>
                    <w:top w:val="none" w:sz="0" w:space="0" w:color="auto"/>
                    <w:left w:val="none" w:sz="0" w:space="0" w:color="auto"/>
                    <w:bottom w:val="none" w:sz="0" w:space="0" w:color="auto"/>
                    <w:right w:val="none" w:sz="0" w:space="0" w:color="auto"/>
                  </w:divBdr>
                  <w:divsChild>
                    <w:div w:id="425536747">
                      <w:marLeft w:val="0"/>
                      <w:marRight w:val="0"/>
                      <w:marTop w:val="0"/>
                      <w:marBottom w:val="0"/>
                      <w:divBdr>
                        <w:top w:val="none" w:sz="0" w:space="0" w:color="auto"/>
                        <w:left w:val="none" w:sz="0" w:space="0" w:color="auto"/>
                        <w:bottom w:val="none" w:sz="0" w:space="0" w:color="auto"/>
                        <w:right w:val="none" w:sz="0" w:space="0" w:color="auto"/>
                      </w:divBdr>
                    </w:div>
                    <w:div w:id="1085298601">
                      <w:marLeft w:val="0"/>
                      <w:marRight w:val="0"/>
                      <w:marTop w:val="0"/>
                      <w:marBottom w:val="0"/>
                      <w:divBdr>
                        <w:top w:val="none" w:sz="0" w:space="0" w:color="auto"/>
                        <w:left w:val="none" w:sz="0" w:space="0" w:color="auto"/>
                        <w:bottom w:val="none" w:sz="0" w:space="0" w:color="auto"/>
                        <w:right w:val="none" w:sz="0" w:space="0" w:color="auto"/>
                      </w:divBdr>
                    </w:div>
                    <w:div w:id="10855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68639">
          <w:marLeft w:val="0"/>
          <w:marRight w:val="0"/>
          <w:marTop w:val="0"/>
          <w:marBottom w:val="0"/>
          <w:divBdr>
            <w:top w:val="none" w:sz="0" w:space="0" w:color="auto"/>
            <w:left w:val="none" w:sz="0" w:space="0" w:color="auto"/>
            <w:bottom w:val="none" w:sz="0" w:space="0" w:color="auto"/>
            <w:right w:val="none" w:sz="0" w:space="0" w:color="auto"/>
          </w:divBdr>
          <w:divsChild>
            <w:div w:id="116070096">
              <w:marLeft w:val="0"/>
              <w:marRight w:val="0"/>
              <w:marTop w:val="0"/>
              <w:marBottom w:val="0"/>
              <w:divBdr>
                <w:top w:val="none" w:sz="0" w:space="0" w:color="auto"/>
                <w:left w:val="none" w:sz="0" w:space="0" w:color="auto"/>
                <w:bottom w:val="none" w:sz="0" w:space="0" w:color="auto"/>
                <w:right w:val="none" w:sz="0" w:space="0" w:color="auto"/>
              </w:divBdr>
              <w:divsChild>
                <w:div w:id="1385058717">
                  <w:marLeft w:val="0"/>
                  <w:marRight w:val="0"/>
                  <w:marTop w:val="0"/>
                  <w:marBottom w:val="0"/>
                  <w:divBdr>
                    <w:top w:val="none" w:sz="0" w:space="0" w:color="auto"/>
                    <w:left w:val="none" w:sz="0" w:space="0" w:color="auto"/>
                    <w:bottom w:val="none" w:sz="0" w:space="0" w:color="auto"/>
                    <w:right w:val="none" w:sz="0" w:space="0" w:color="auto"/>
                  </w:divBdr>
                  <w:divsChild>
                    <w:div w:id="1919241203">
                      <w:marLeft w:val="0"/>
                      <w:marRight w:val="0"/>
                      <w:marTop w:val="0"/>
                      <w:marBottom w:val="0"/>
                      <w:divBdr>
                        <w:top w:val="none" w:sz="0" w:space="0" w:color="auto"/>
                        <w:left w:val="none" w:sz="0" w:space="0" w:color="auto"/>
                        <w:bottom w:val="none" w:sz="0" w:space="0" w:color="auto"/>
                        <w:right w:val="none" w:sz="0" w:space="0" w:color="auto"/>
                      </w:divBdr>
                    </w:div>
                    <w:div w:id="1269314871">
                      <w:marLeft w:val="0"/>
                      <w:marRight w:val="0"/>
                      <w:marTop w:val="0"/>
                      <w:marBottom w:val="0"/>
                      <w:divBdr>
                        <w:top w:val="none" w:sz="0" w:space="0" w:color="auto"/>
                        <w:left w:val="none" w:sz="0" w:space="0" w:color="auto"/>
                        <w:bottom w:val="none" w:sz="0" w:space="0" w:color="auto"/>
                        <w:right w:val="none" w:sz="0" w:space="0" w:color="auto"/>
                      </w:divBdr>
                    </w:div>
                    <w:div w:id="160052119">
                      <w:marLeft w:val="0"/>
                      <w:marRight w:val="0"/>
                      <w:marTop w:val="0"/>
                      <w:marBottom w:val="0"/>
                      <w:divBdr>
                        <w:top w:val="none" w:sz="0" w:space="0" w:color="auto"/>
                        <w:left w:val="none" w:sz="0" w:space="0" w:color="auto"/>
                        <w:bottom w:val="none" w:sz="0" w:space="0" w:color="auto"/>
                        <w:right w:val="none" w:sz="0" w:space="0" w:color="auto"/>
                      </w:divBdr>
                    </w:div>
                    <w:div w:id="101445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599711">
      <w:bodyDiv w:val="1"/>
      <w:marLeft w:val="0"/>
      <w:marRight w:val="0"/>
      <w:marTop w:val="0"/>
      <w:marBottom w:val="0"/>
      <w:divBdr>
        <w:top w:val="none" w:sz="0" w:space="0" w:color="auto"/>
        <w:left w:val="none" w:sz="0" w:space="0" w:color="auto"/>
        <w:bottom w:val="none" w:sz="0" w:space="0" w:color="auto"/>
        <w:right w:val="none" w:sz="0" w:space="0" w:color="auto"/>
      </w:divBdr>
    </w:div>
    <w:div w:id="1550919986">
      <w:bodyDiv w:val="1"/>
      <w:marLeft w:val="0"/>
      <w:marRight w:val="0"/>
      <w:marTop w:val="0"/>
      <w:marBottom w:val="0"/>
      <w:divBdr>
        <w:top w:val="none" w:sz="0" w:space="0" w:color="auto"/>
        <w:left w:val="none" w:sz="0" w:space="0" w:color="auto"/>
        <w:bottom w:val="none" w:sz="0" w:space="0" w:color="auto"/>
        <w:right w:val="none" w:sz="0" w:space="0" w:color="auto"/>
      </w:divBdr>
      <w:divsChild>
        <w:div w:id="989209411">
          <w:marLeft w:val="0"/>
          <w:marRight w:val="0"/>
          <w:marTop w:val="0"/>
          <w:marBottom w:val="0"/>
          <w:divBdr>
            <w:top w:val="none" w:sz="0" w:space="0" w:color="auto"/>
            <w:left w:val="none" w:sz="0" w:space="0" w:color="auto"/>
            <w:bottom w:val="none" w:sz="0" w:space="0" w:color="auto"/>
            <w:right w:val="none" w:sz="0" w:space="0" w:color="auto"/>
          </w:divBdr>
        </w:div>
        <w:div w:id="1705640902">
          <w:marLeft w:val="0"/>
          <w:marRight w:val="0"/>
          <w:marTop w:val="0"/>
          <w:marBottom w:val="0"/>
          <w:divBdr>
            <w:top w:val="none" w:sz="0" w:space="0" w:color="auto"/>
            <w:left w:val="none" w:sz="0" w:space="0" w:color="auto"/>
            <w:bottom w:val="none" w:sz="0" w:space="0" w:color="auto"/>
            <w:right w:val="none" w:sz="0" w:space="0" w:color="auto"/>
          </w:divBdr>
        </w:div>
        <w:div w:id="1375349885">
          <w:marLeft w:val="0"/>
          <w:marRight w:val="0"/>
          <w:marTop w:val="0"/>
          <w:marBottom w:val="0"/>
          <w:divBdr>
            <w:top w:val="none" w:sz="0" w:space="0" w:color="auto"/>
            <w:left w:val="none" w:sz="0" w:space="0" w:color="auto"/>
            <w:bottom w:val="none" w:sz="0" w:space="0" w:color="auto"/>
            <w:right w:val="none" w:sz="0" w:space="0" w:color="auto"/>
          </w:divBdr>
        </w:div>
        <w:div w:id="1170488221">
          <w:marLeft w:val="0"/>
          <w:marRight w:val="0"/>
          <w:marTop w:val="0"/>
          <w:marBottom w:val="0"/>
          <w:divBdr>
            <w:top w:val="none" w:sz="0" w:space="0" w:color="auto"/>
            <w:left w:val="none" w:sz="0" w:space="0" w:color="auto"/>
            <w:bottom w:val="none" w:sz="0" w:space="0" w:color="auto"/>
            <w:right w:val="none" w:sz="0" w:space="0" w:color="auto"/>
          </w:divBdr>
        </w:div>
        <w:div w:id="155994389">
          <w:marLeft w:val="0"/>
          <w:marRight w:val="0"/>
          <w:marTop w:val="0"/>
          <w:marBottom w:val="0"/>
          <w:divBdr>
            <w:top w:val="none" w:sz="0" w:space="0" w:color="auto"/>
            <w:left w:val="none" w:sz="0" w:space="0" w:color="auto"/>
            <w:bottom w:val="none" w:sz="0" w:space="0" w:color="auto"/>
            <w:right w:val="none" w:sz="0" w:space="0" w:color="auto"/>
          </w:divBdr>
        </w:div>
        <w:div w:id="929973437">
          <w:marLeft w:val="0"/>
          <w:marRight w:val="0"/>
          <w:marTop w:val="0"/>
          <w:marBottom w:val="0"/>
          <w:divBdr>
            <w:top w:val="none" w:sz="0" w:space="0" w:color="auto"/>
            <w:left w:val="none" w:sz="0" w:space="0" w:color="auto"/>
            <w:bottom w:val="none" w:sz="0" w:space="0" w:color="auto"/>
            <w:right w:val="none" w:sz="0" w:space="0" w:color="auto"/>
          </w:divBdr>
        </w:div>
        <w:div w:id="653416254">
          <w:marLeft w:val="0"/>
          <w:marRight w:val="0"/>
          <w:marTop w:val="0"/>
          <w:marBottom w:val="0"/>
          <w:divBdr>
            <w:top w:val="none" w:sz="0" w:space="0" w:color="auto"/>
            <w:left w:val="none" w:sz="0" w:space="0" w:color="auto"/>
            <w:bottom w:val="none" w:sz="0" w:space="0" w:color="auto"/>
            <w:right w:val="none" w:sz="0" w:space="0" w:color="auto"/>
          </w:divBdr>
        </w:div>
        <w:div w:id="10957190">
          <w:marLeft w:val="0"/>
          <w:marRight w:val="0"/>
          <w:marTop w:val="0"/>
          <w:marBottom w:val="0"/>
          <w:divBdr>
            <w:top w:val="none" w:sz="0" w:space="0" w:color="auto"/>
            <w:left w:val="none" w:sz="0" w:space="0" w:color="auto"/>
            <w:bottom w:val="none" w:sz="0" w:space="0" w:color="auto"/>
            <w:right w:val="none" w:sz="0" w:space="0" w:color="auto"/>
          </w:divBdr>
        </w:div>
        <w:div w:id="110443413">
          <w:marLeft w:val="0"/>
          <w:marRight w:val="0"/>
          <w:marTop w:val="0"/>
          <w:marBottom w:val="0"/>
          <w:divBdr>
            <w:top w:val="none" w:sz="0" w:space="0" w:color="auto"/>
            <w:left w:val="none" w:sz="0" w:space="0" w:color="auto"/>
            <w:bottom w:val="none" w:sz="0" w:space="0" w:color="auto"/>
            <w:right w:val="none" w:sz="0" w:space="0" w:color="auto"/>
          </w:divBdr>
        </w:div>
      </w:divsChild>
    </w:div>
    <w:div w:id="1551528385">
      <w:bodyDiv w:val="1"/>
      <w:marLeft w:val="0"/>
      <w:marRight w:val="0"/>
      <w:marTop w:val="0"/>
      <w:marBottom w:val="0"/>
      <w:divBdr>
        <w:top w:val="none" w:sz="0" w:space="0" w:color="auto"/>
        <w:left w:val="none" w:sz="0" w:space="0" w:color="auto"/>
        <w:bottom w:val="none" w:sz="0" w:space="0" w:color="auto"/>
        <w:right w:val="none" w:sz="0" w:space="0" w:color="auto"/>
      </w:divBdr>
      <w:divsChild>
        <w:div w:id="491608085">
          <w:marLeft w:val="0"/>
          <w:marRight w:val="0"/>
          <w:marTop w:val="0"/>
          <w:marBottom w:val="0"/>
          <w:divBdr>
            <w:top w:val="none" w:sz="0" w:space="0" w:color="auto"/>
            <w:left w:val="none" w:sz="0" w:space="0" w:color="auto"/>
            <w:bottom w:val="none" w:sz="0" w:space="0" w:color="auto"/>
            <w:right w:val="none" w:sz="0" w:space="0" w:color="auto"/>
          </w:divBdr>
        </w:div>
        <w:div w:id="1106266203">
          <w:marLeft w:val="0"/>
          <w:marRight w:val="0"/>
          <w:marTop w:val="0"/>
          <w:marBottom w:val="0"/>
          <w:divBdr>
            <w:top w:val="none" w:sz="0" w:space="0" w:color="auto"/>
            <w:left w:val="none" w:sz="0" w:space="0" w:color="auto"/>
            <w:bottom w:val="none" w:sz="0" w:space="0" w:color="auto"/>
            <w:right w:val="none" w:sz="0" w:space="0" w:color="auto"/>
          </w:divBdr>
        </w:div>
      </w:divsChild>
    </w:div>
    <w:div w:id="1588612371">
      <w:bodyDiv w:val="1"/>
      <w:marLeft w:val="0"/>
      <w:marRight w:val="0"/>
      <w:marTop w:val="0"/>
      <w:marBottom w:val="0"/>
      <w:divBdr>
        <w:top w:val="none" w:sz="0" w:space="0" w:color="auto"/>
        <w:left w:val="none" w:sz="0" w:space="0" w:color="auto"/>
        <w:bottom w:val="none" w:sz="0" w:space="0" w:color="auto"/>
        <w:right w:val="none" w:sz="0" w:space="0" w:color="auto"/>
      </w:divBdr>
      <w:divsChild>
        <w:div w:id="487015413">
          <w:marLeft w:val="0"/>
          <w:marRight w:val="0"/>
          <w:marTop w:val="0"/>
          <w:marBottom w:val="0"/>
          <w:divBdr>
            <w:top w:val="none" w:sz="0" w:space="0" w:color="auto"/>
            <w:left w:val="none" w:sz="0" w:space="0" w:color="auto"/>
            <w:bottom w:val="none" w:sz="0" w:space="0" w:color="auto"/>
            <w:right w:val="none" w:sz="0" w:space="0" w:color="auto"/>
          </w:divBdr>
        </w:div>
        <w:div w:id="1122456217">
          <w:marLeft w:val="0"/>
          <w:marRight w:val="0"/>
          <w:marTop w:val="0"/>
          <w:marBottom w:val="0"/>
          <w:divBdr>
            <w:top w:val="none" w:sz="0" w:space="0" w:color="auto"/>
            <w:left w:val="none" w:sz="0" w:space="0" w:color="auto"/>
            <w:bottom w:val="none" w:sz="0" w:space="0" w:color="auto"/>
            <w:right w:val="none" w:sz="0" w:space="0" w:color="auto"/>
          </w:divBdr>
          <w:divsChild>
            <w:div w:id="551960545">
              <w:marLeft w:val="0"/>
              <w:marRight w:val="0"/>
              <w:marTop w:val="0"/>
              <w:marBottom w:val="0"/>
              <w:divBdr>
                <w:top w:val="none" w:sz="0" w:space="0" w:color="auto"/>
                <w:left w:val="none" w:sz="0" w:space="0" w:color="auto"/>
                <w:bottom w:val="none" w:sz="0" w:space="0" w:color="auto"/>
                <w:right w:val="none" w:sz="0" w:space="0" w:color="auto"/>
              </w:divBdr>
            </w:div>
            <w:div w:id="994995339">
              <w:marLeft w:val="0"/>
              <w:marRight w:val="0"/>
              <w:marTop w:val="0"/>
              <w:marBottom w:val="0"/>
              <w:divBdr>
                <w:top w:val="none" w:sz="0" w:space="0" w:color="auto"/>
                <w:left w:val="none" w:sz="0" w:space="0" w:color="auto"/>
                <w:bottom w:val="none" w:sz="0" w:space="0" w:color="auto"/>
                <w:right w:val="none" w:sz="0" w:space="0" w:color="auto"/>
              </w:divBdr>
            </w:div>
            <w:div w:id="892040446">
              <w:marLeft w:val="0"/>
              <w:marRight w:val="0"/>
              <w:marTop w:val="0"/>
              <w:marBottom w:val="0"/>
              <w:divBdr>
                <w:top w:val="none" w:sz="0" w:space="0" w:color="auto"/>
                <w:left w:val="none" w:sz="0" w:space="0" w:color="auto"/>
                <w:bottom w:val="none" w:sz="0" w:space="0" w:color="auto"/>
                <w:right w:val="none" w:sz="0" w:space="0" w:color="auto"/>
              </w:divBdr>
            </w:div>
            <w:div w:id="1631742352">
              <w:marLeft w:val="0"/>
              <w:marRight w:val="0"/>
              <w:marTop w:val="0"/>
              <w:marBottom w:val="0"/>
              <w:divBdr>
                <w:top w:val="none" w:sz="0" w:space="0" w:color="auto"/>
                <w:left w:val="none" w:sz="0" w:space="0" w:color="auto"/>
                <w:bottom w:val="none" w:sz="0" w:space="0" w:color="auto"/>
                <w:right w:val="none" w:sz="0" w:space="0" w:color="auto"/>
              </w:divBdr>
            </w:div>
            <w:div w:id="1669359380">
              <w:marLeft w:val="0"/>
              <w:marRight w:val="0"/>
              <w:marTop w:val="0"/>
              <w:marBottom w:val="0"/>
              <w:divBdr>
                <w:top w:val="none" w:sz="0" w:space="0" w:color="auto"/>
                <w:left w:val="none" w:sz="0" w:space="0" w:color="auto"/>
                <w:bottom w:val="none" w:sz="0" w:space="0" w:color="auto"/>
                <w:right w:val="none" w:sz="0" w:space="0" w:color="auto"/>
              </w:divBdr>
            </w:div>
            <w:div w:id="264653145">
              <w:marLeft w:val="0"/>
              <w:marRight w:val="0"/>
              <w:marTop w:val="0"/>
              <w:marBottom w:val="0"/>
              <w:divBdr>
                <w:top w:val="none" w:sz="0" w:space="0" w:color="auto"/>
                <w:left w:val="none" w:sz="0" w:space="0" w:color="auto"/>
                <w:bottom w:val="none" w:sz="0" w:space="0" w:color="auto"/>
                <w:right w:val="none" w:sz="0" w:space="0" w:color="auto"/>
              </w:divBdr>
            </w:div>
            <w:div w:id="1861893331">
              <w:marLeft w:val="0"/>
              <w:marRight w:val="0"/>
              <w:marTop w:val="0"/>
              <w:marBottom w:val="0"/>
              <w:divBdr>
                <w:top w:val="none" w:sz="0" w:space="0" w:color="auto"/>
                <w:left w:val="none" w:sz="0" w:space="0" w:color="auto"/>
                <w:bottom w:val="none" w:sz="0" w:space="0" w:color="auto"/>
                <w:right w:val="none" w:sz="0" w:space="0" w:color="auto"/>
              </w:divBdr>
            </w:div>
            <w:div w:id="2141801629">
              <w:marLeft w:val="0"/>
              <w:marRight w:val="0"/>
              <w:marTop w:val="0"/>
              <w:marBottom w:val="0"/>
              <w:divBdr>
                <w:top w:val="none" w:sz="0" w:space="0" w:color="auto"/>
                <w:left w:val="none" w:sz="0" w:space="0" w:color="auto"/>
                <w:bottom w:val="none" w:sz="0" w:space="0" w:color="auto"/>
                <w:right w:val="none" w:sz="0" w:space="0" w:color="auto"/>
              </w:divBdr>
            </w:div>
            <w:div w:id="922952261">
              <w:marLeft w:val="0"/>
              <w:marRight w:val="0"/>
              <w:marTop w:val="0"/>
              <w:marBottom w:val="0"/>
              <w:divBdr>
                <w:top w:val="none" w:sz="0" w:space="0" w:color="auto"/>
                <w:left w:val="none" w:sz="0" w:space="0" w:color="auto"/>
                <w:bottom w:val="none" w:sz="0" w:space="0" w:color="auto"/>
                <w:right w:val="none" w:sz="0" w:space="0" w:color="auto"/>
              </w:divBdr>
            </w:div>
          </w:divsChild>
        </w:div>
        <w:div w:id="1389497314">
          <w:marLeft w:val="0"/>
          <w:marRight w:val="0"/>
          <w:marTop w:val="0"/>
          <w:marBottom w:val="0"/>
          <w:divBdr>
            <w:top w:val="none" w:sz="0" w:space="0" w:color="auto"/>
            <w:left w:val="none" w:sz="0" w:space="0" w:color="auto"/>
            <w:bottom w:val="none" w:sz="0" w:space="0" w:color="auto"/>
            <w:right w:val="none" w:sz="0" w:space="0" w:color="auto"/>
          </w:divBdr>
          <w:divsChild>
            <w:div w:id="1426727391">
              <w:marLeft w:val="0"/>
              <w:marRight w:val="0"/>
              <w:marTop w:val="0"/>
              <w:marBottom w:val="0"/>
              <w:divBdr>
                <w:top w:val="none" w:sz="0" w:space="0" w:color="auto"/>
                <w:left w:val="none" w:sz="0" w:space="0" w:color="auto"/>
                <w:bottom w:val="none" w:sz="0" w:space="0" w:color="auto"/>
                <w:right w:val="none" w:sz="0" w:space="0" w:color="auto"/>
              </w:divBdr>
            </w:div>
            <w:div w:id="1993946567">
              <w:marLeft w:val="0"/>
              <w:marRight w:val="0"/>
              <w:marTop w:val="0"/>
              <w:marBottom w:val="0"/>
              <w:divBdr>
                <w:top w:val="none" w:sz="0" w:space="0" w:color="auto"/>
                <w:left w:val="none" w:sz="0" w:space="0" w:color="auto"/>
                <w:bottom w:val="none" w:sz="0" w:space="0" w:color="auto"/>
                <w:right w:val="none" w:sz="0" w:space="0" w:color="auto"/>
              </w:divBdr>
            </w:div>
            <w:div w:id="800342207">
              <w:marLeft w:val="0"/>
              <w:marRight w:val="0"/>
              <w:marTop w:val="0"/>
              <w:marBottom w:val="0"/>
              <w:divBdr>
                <w:top w:val="none" w:sz="0" w:space="0" w:color="auto"/>
                <w:left w:val="none" w:sz="0" w:space="0" w:color="auto"/>
                <w:bottom w:val="none" w:sz="0" w:space="0" w:color="auto"/>
                <w:right w:val="none" w:sz="0" w:space="0" w:color="auto"/>
              </w:divBdr>
            </w:div>
            <w:div w:id="117795980">
              <w:marLeft w:val="0"/>
              <w:marRight w:val="0"/>
              <w:marTop w:val="0"/>
              <w:marBottom w:val="0"/>
              <w:divBdr>
                <w:top w:val="none" w:sz="0" w:space="0" w:color="auto"/>
                <w:left w:val="none" w:sz="0" w:space="0" w:color="auto"/>
                <w:bottom w:val="none" w:sz="0" w:space="0" w:color="auto"/>
                <w:right w:val="none" w:sz="0" w:space="0" w:color="auto"/>
              </w:divBdr>
            </w:div>
            <w:div w:id="1458791005">
              <w:marLeft w:val="0"/>
              <w:marRight w:val="0"/>
              <w:marTop w:val="0"/>
              <w:marBottom w:val="0"/>
              <w:divBdr>
                <w:top w:val="none" w:sz="0" w:space="0" w:color="auto"/>
                <w:left w:val="none" w:sz="0" w:space="0" w:color="auto"/>
                <w:bottom w:val="none" w:sz="0" w:space="0" w:color="auto"/>
                <w:right w:val="none" w:sz="0" w:space="0" w:color="auto"/>
              </w:divBdr>
            </w:div>
            <w:div w:id="1057434927">
              <w:marLeft w:val="0"/>
              <w:marRight w:val="0"/>
              <w:marTop w:val="0"/>
              <w:marBottom w:val="0"/>
              <w:divBdr>
                <w:top w:val="none" w:sz="0" w:space="0" w:color="auto"/>
                <w:left w:val="none" w:sz="0" w:space="0" w:color="auto"/>
                <w:bottom w:val="none" w:sz="0" w:space="0" w:color="auto"/>
                <w:right w:val="none" w:sz="0" w:space="0" w:color="auto"/>
              </w:divBdr>
            </w:div>
            <w:div w:id="1735736854">
              <w:marLeft w:val="0"/>
              <w:marRight w:val="0"/>
              <w:marTop w:val="0"/>
              <w:marBottom w:val="0"/>
              <w:divBdr>
                <w:top w:val="none" w:sz="0" w:space="0" w:color="auto"/>
                <w:left w:val="none" w:sz="0" w:space="0" w:color="auto"/>
                <w:bottom w:val="none" w:sz="0" w:space="0" w:color="auto"/>
                <w:right w:val="none" w:sz="0" w:space="0" w:color="auto"/>
              </w:divBdr>
            </w:div>
            <w:div w:id="1929150367">
              <w:marLeft w:val="0"/>
              <w:marRight w:val="0"/>
              <w:marTop w:val="0"/>
              <w:marBottom w:val="0"/>
              <w:divBdr>
                <w:top w:val="none" w:sz="0" w:space="0" w:color="auto"/>
                <w:left w:val="none" w:sz="0" w:space="0" w:color="auto"/>
                <w:bottom w:val="none" w:sz="0" w:space="0" w:color="auto"/>
                <w:right w:val="none" w:sz="0" w:space="0" w:color="auto"/>
              </w:divBdr>
            </w:div>
            <w:div w:id="635648595">
              <w:marLeft w:val="0"/>
              <w:marRight w:val="0"/>
              <w:marTop w:val="0"/>
              <w:marBottom w:val="0"/>
              <w:divBdr>
                <w:top w:val="none" w:sz="0" w:space="0" w:color="auto"/>
                <w:left w:val="none" w:sz="0" w:space="0" w:color="auto"/>
                <w:bottom w:val="none" w:sz="0" w:space="0" w:color="auto"/>
                <w:right w:val="none" w:sz="0" w:space="0" w:color="auto"/>
              </w:divBdr>
            </w:div>
            <w:div w:id="549269328">
              <w:marLeft w:val="0"/>
              <w:marRight w:val="0"/>
              <w:marTop w:val="0"/>
              <w:marBottom w:val="0"/>
              <w:divBdr>
                <w:top w:val="none" w:sz="0" w:space="0" w:color="auto"/>
                <w:left w:val="none" w:sz="0" w:space="0" w:color="auto"/>
                <w:bottom w:val="none" w:sz="0" w:space="0" w:color="auto"/>
                <w:right w:val="none" w:sz="0" w:space="0" w:color="auto"/>
              </w:divBdr>
            </w:div>
            <w:div w:id="369577437">
              <w:marLeft w:val="0"/>
              <w:marRight w:val="0"/>
              <w:marTop w:val="0"/>
              <w:marBottom w:val="0"/>
              <w:divBdr>
                <w:top w:val="none" w:sz="0" w:space="0" w:color="auto"/>
                <w:left w:val="none" w:sz="0" w:space="0" w:color="auto"/>
                <w:bottom w:val="none" w:sz="0" w:space="0" w:color="auto"/>
                <w:right w:val="none" w:sz="0" w:space="0" w:color="auto"/>
              </w:divBdr>
            </w:div>
            <w:div w:id="747192056">
              <w:marLeft w:val="0"/>
              <w:marRight w:val="0"/>
              <w:marTop w:val="0"/>
              <w:marBottom w:val="0"/>
              <w:divBdr>
                <w:top w:val="none" w:sz="0" w:space="0" w:color="auto"/>
                <w:left w:val="none" w:sz="0" w:space="0" w:color="auto"/>
                <w:bottom w:val="none" w:sz="0" w:space="0" w:color="auto"/>
                <w:right w:val="none" w:sz="0" w:space="0" w:color="auto"/>
              </w:divBdr>
            </w:div>
            <w:div w:id="1353653038">
              <w:marLeft w:val="0"/>
              <w:marRight w:val="0"/>
              <w:marTop w:val="0"/>
              <w:marBottom w:val="0"/>
              <w:divBdr>
                <w:top w:val="none" w:sz="0" w:space="0" w:color="auto"/>
                <w:left w:val="none" w:sz="0" w:space="0" w:color="auto"/>
                <w:bottom w:val="none" w:sz="0" w:space="0" w:color="auto"/>
                <w:right w:val="none" w:sz="0" w:space="0" w:color="auto"/>
              </w:divBdr>
            </w:div>
            <w:div w:id="885070939">
              <w:marLeft w:val="0"/>
              <w:marRight w:val="0"/>
              <w:marTop w:val="0"/>
              <w:marBottom w:val="0"/>
              <w:divBdr>
                <w:top w:val="none" w:sz="0" w:space="0" w:color="auto"/>
                <w:left w:val="none" w:sz="0" w:space="0" w:color="auto"/>
                <w:bottom w:val="none" w:sz="0" w:space="0" w:color="auto"/>
                <w:right w:val="none" w:sz="0" w:space="0" w:color="auto"/>
              </w:divBdr>
            </w:div>
            <w:div w:id="1427195295">
              <w:marLeft w:val="0"/>
              <w:marRight w:val="0"/>
              <w:marTop w:val="0"/>
              <w:marBottom w:val="0"/>
              <w:divBdr>
                <w:top w:val="none" w:sz="0" w:space="0" w:color="auto"/>
                <w:left w:val="none" w:sz="0" w:space="0" w:color="auto"/>
                <w:bottom w:val="none" w:sz="0" w:space="0" w:color="auto"/>
                <w:right w:val="none" w:sz="0" w:space="0" w:color="auto"/>
              </w:divBdr>
            </w:div>
            <w:div w:id="2087919135">
              <w:marLeft w:val="0"/>
              <w:marRight w:val="0"/>
              <w:marTop w:val="0"/>
              <w:marBottom w:val="0"/>
              <w:divBdr>
                <w:top w:val="none" w:sz="0" w:space="0" w:color="auto"/>
                <w:left w:val="none" w:sz="0" w:space="0" w:color="auto"/>
                <w:bottom w:val="none" w:sz="0" w:space="0" w:color="auto"/>
                <w:right w:val="none" w:sz="0" w:space="0" w:color="auto"/>
              </w:divBdr>
            </w:div>
            <w:div w:id="579798398">
              <w:marLeft w:val="0"/>
              <w:marRight w:val="0"/>
              <w:marTop w:val="0"/>
              <w:marBottom w:val="0"/>
              <w:divBdr>
                <w:top w:val="none" w:sz="0" w:space="0" w:color="auto"/>
                <w:left w:val="none" w:sz="0" w:space="0" w:color="auto"/>
                <w:bottom w:val="none" w:sz="0" w:space="0" w:color="auto"/>
                <w:right w:val="none" w:sz="0" w:space="0" w:color="auto"/>
              </w:divBdr>
            </w:div>
            <w:div w:id="81822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405745">
      <w:bodyDiv w:val="1"/>
      <w:marLeft w:val="0"/>
      <w:marRight w:val="0"/>
      <w:marTop w:val="0"/>
      <w:marBottom w:val="0"/>
      <w:divBdr>
        <w:top w:val="none" w:sz="0" w:space="0" w:color="auto"/>
        <w:left w:val="none" w:sz="0" w:space="0" w:color="auto"/>
        <w:bottom w:val="none" w:sz="0" w:space="0" w:color="auto"/>
        <w:right w:val="none" w:sz="0" w:space="0" w:color="auto"/>
      </w:divBdr>
      <w:divsChild>
        <w:div w:id="1626039949">
          <w:marLeft w:val="0"/>
          <w:marRight w:val="0"/>
          <w:marTop w:val="0"/>
          <w:marBottom w:val="0"/>
          <w:divBdr>
            <w:top w:val="none" w:sz="0" w:space="0" w:color="auto"/>
            <w:left w:val="none" w:sz="0" w:space="0" w:color="auto"/>
            <w:bottom w:val="none" w:sz="0" w:space="0" w:color="auto"/>
            <w:right w:val="none" w:sz="0" w:space="0" w:color="auto"/>
          </w:divBdr>
        </w:div>
      </w:divsChild>
    </w:div>
    <w:div w:id="1681423829">
      <w:bodyDiv w:val="1"/>
      <w:marLeft w:val="0"/>
      <w:marRight w:val="0"/>
      <w:marTop w:val="0"/>
      <w:marBottom w:val="0"/>
      <w:divBdr>
        <w:top w:val="none" w:sz="0" w:space="0" w:color="auto"/>
        <w:left w:val="none" w:sz="0" w:space="0" w:color="auto"/>
        <w:bottom w:val="none" w:sz="0" w:space="0" w:color="auto"/>
        <w:right w:val="none" w:sz="0" w:space="0" w:color="auto"/>
      </w:divBdr>
      <w:divsChild>
        <w:div w:id="1023165849">
          <w:marLeft w:val="0"/>
          <w:marRight w:val="0"/>
          <w:marTop w:val="0"/>
          <w:marBottom w:val="0"/>
          <w:divBdr>
            <w:top w:val="none" w:sz="0" w:space="0" w:color="auto"/>
            <w:left w:val="none" w:sz="0" w:space="0" w:color="auto"/>
            <w:bottom w:val="none" w:sz="0" w:space="0" w:color="auto"/>
            <w:right w:val="none" w:sz="0" w:space="0" w:color="auto"/>
          </w:divBdr>
        </w:div>
        <w:div w:id="779647864">
          <w:marLeft w:val="0"/>
          <w:marRight w:val="0"/>
          <w:marTop w:val="0"/>
          <w:marBottom w:val="0"/>
          <w:divBdr>
            <w:top w:val="none" w:sz="0" w:space="0" w:color="auto"/>
            <w:left w:val="none" w:sz="0" w:space="0" w:color="auto"/>
            <w:bottom w:val="none" w:sz="0" w:space="0" w:color="auto"/>
            <w:right w:val="none" w:sz="0" w:space="0" w:color="auto"/>
          </w:divBdr>
        </w:div>
      </w:divsChild>
    </w:div>
    <w:div w:id="1693872347">
      <w:bodyDiv w:val="1"/>
      <w:marLeft w:val="0"/>
      <w:marRight w:val="0"/>
      <w:marTop w:val="0"/>
      <w:marBottom w:val="0"/>
      <w:divBdr>
        <w:top w:val="none" w:sz="0" w:space="0" w:color="auto"/>
        <w:left w:val="none" w:sz="0" w:space="0" w:color="auto"/>
        <w:bottom w:val="none" w:sz="0" w:space="0" w:color="auto"/>
        <w:right w:val="none" w:sz="0" w:space="0" w:color="auto"/>
      </w:divBdr>
    </w:div>
    <w:div w:id="1730687447">
      <w:bodyDiv w:val="1"/>
      <w:marLeft w:val="0"/>
      <w:marRight w:val="0"/>
      <w:marTop w:val="0"/>
      <w:marBottom w:val="0"/>
      <w:divBdr>
        <w:top w:val="none" w:sz="0" w:space="0" w:color="auto"/>
        <w:left w:val="none" w:sz="0" w:space="0" w:color="auto"/>
        <w:bottom w:val="none" w:sz="0" w:space="0" w:color="auto"/>
        <w:right w:val="none" w:sz="0" w:space="0" w:color="auto"/>
      </w:divBdr>
    </w:div>
    <w:div w:id="1740788953">
      <w:bodyDiv w:val="1"/>
      <w:marLeft w:val="0"/>
      <w:marRight w:val="0"/>
      <w:marTop w:val="0"/>
      <w:marBottom w:val="0"/>
      <w:divBdr>
        <w:top w:val="none" w:sz="0" w:space="0" w:color="auto"/>
        <w:left w:val="none" w:sz="0" w:space="0" w:color="auto"/>
        <w:bottom w:val="none" w:sz="0" w:space="0" w:color="auto"/>
        <w:right w:val="none" w:sz="0" w:space="0" w:color="auto"/>
      </w:divBdr>
      <w:divsChild>
        <w:div w:id="154303646">
          <w:marLeft w:val="0"/>
          <w:marRight w:val="0"/>
          <w:marTop w:val="0"/>
          <w:marBottom w:val="0"/>
          <w:divBdr>
            <w:top w:val="none" w:sz="0" w:space="0" w:color="auto"/>
            <w:left w:val="none" w:sz="0" w:space="0" w:color="auto"/>
            <w:bottom w:val="none" w:sz="0" w:space="0" w:color="auto"/>
            <w:right w:val="none" w:sz="0" w:space="0" w:color="auto"/>
          </w:divBdr>
          <w:divsChild>
            <w:div w:id="491681416">
              <w:marLeft w:val="0"/>
              <w:marRight w:val="0"/>
              <w:marTop w:val="0"/>
              <w:marBottom w:val="0"/>
              <w:divBdr>
                <w:top w:val="none" w:sz="0" w:space="0" w:color="auto"/>
                <w:left w:val="none" w:sz="0" w:space="0" w:color="auto"/>
                <w:bottom w:val="none" w:sz="0" w:space="0" w:color="auto"/>
                <w:right w:val="none" w:sz="0" w:space="0" w:color="auto"/>
              </w:divBdr>
            </w:div>
            <w:div w:id="1597598428">
              <w:marLeft w:val="0"/>
              <w:marRight w:val="0"/>
              <w:marTop w:val="0"/>
              <w:marBottom w:val="0"/>
              <w:divBdr>
                <w:top w:val="none" w:sz="0" w:space="0" w:color="auto"/>
                <w:left w:val="none" w:sz="0" w:space="0" w:color="auto"/>
                <w:bottom w:val="none" w:sz="0" w:space="0" w:color="auto"/>
                <w:right w:val="none" w:sz="0" w:space="0" w:color="auto"/>
              </w:divBdr>
            </w:div>
            <w:div w:id="866408883">
              <w:marLeft w:val="0"/>
              <w:marRight w:val="0"/>
              <w:marTop w:val="0"/>
              <w:marBottom w:val="0"/>
              <w:divBdr>
                <w:top w:val="none" w:sz="0" w:space="0" w:color="auto"/>
                <w:left w:val="none" w:sz="0" w:space="0" w:color="auto"/>
                <w:bottom w:val="none" w:sz="0" w:space="0" w:color="auto"/>
                <w:right w:val="none" w:sz="0" w:space="0" w:color="auto"/>
              </w:divBdr>
            </w:div>
            <w:div w:id="1013646811">
              <w:marLeft w:val="0"/>
              <w:marRight w:val="0"/>
              <w:marTop w:val="0"/>
              <w:marBottom w:val="0"/>
              <w:divBdr>
                <w:top w:val="none" w:sz="0" w:space="0" w:color="auto"/>
                <w:left w:val="none" w:sz="0" w:space="0" w:color="auto"/>
                <w:bottom w:val="none" w:sz="0" w:space="0" w:color="auto"/>
                <w:right w:val="none" w:sz="0" w:space="0" w:color="auto"/>
              </w:divBdr>
            </w:div>
            <w:div w:id="758871823">
              <w:marLeft w:val="0"/>
              <w:marRight w:val="0"/>
              <w:marTop w:val="0"/>
              <w:marBottom w:val="0"/>
              <w:divBdr>
                <w:top w:val="none" w:sz="0" w:space="0" w:color="auto"/>
                <w:left w:val="none" w:sz="0" w:space="0" w:color="auto"/>
                <w:bottom w:val="none" w:sz="0" w:space="0" w:color="auto"/>
                <w:right w:val="none" w:sz="0" w:space="0" w:color="auto"/>
              </w:divBdr>
            </w:div>
            <w:div w:id="76338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351116">
      <w:bodyDiv w:val="1"/>
      <w:marLeft w:val="0"/>
      <w:marRight w:val="0"/>
      <w:marTop w:val="0"/>
      <w:marBottom w:val="0"/>
      <w:divBdr>
        <w:top w:val="none" w:sz="0" w:space="0" w:color="auto"/>
        <w:left w:val="none" w:sz="0" w:space="0" w:color="auto"/>
        <w:bottom w:val="none" w:sz="0" w:space="0" w:color="auto"/>
        <w:right w:val="none" w:sz="0" w:space="0" w:color="auto"/>
      </w:divBdr>
      <w:divsChild>
        <w:div w:id="1458573420">
          <w:marLeft w:val="0"/>
          <w:marRight w:val="0"/>
          <w:marTop w:val="0"/>
          <w:marBottom w:val="0"/>
          <w:divBdr>
            <w:top w:val="none" w:sz="0" w:space="0" w:color="auto"/>
            <w:left w:val="none" w:sz="0" w:space="0" w:color="auto"/>
            <w:bottom w:val="none" w:sz="0" w:space="0" w:color="auto"/>
            <w:right w:val="none" w:sz="0" w:space="0" w:color="auto"/>
          </w:divBdr>
        </w:div>
        <w:div w:id="93287802">
          <w:marLeft w:val="0"/>
          <w:marRight w:val="0"/>
          <w:marTop w:val="0"/>
          <w:marBottom w:val="0"/>
          <w:divBdr>
            <w:top w:val="none" w:sz="0" w:space="0" w:color="auto"/>
            <w:left w:val="none" w:sz="0" w:space="0" w:color="auto"/>
            <w:bottom w:val="none" w:sz="0" w:space="0" w:color="auto"/>
            <w:right w:val="none" w:sz="0" w:space="0" w:color="auto"/>
          </w:divBdr>
        </w:div>
      </w:divsChild>
    </w:div>
    <w:div w:id="1827210547">
      <w:bodyDiv w:val="1"/>
      <w:marLeft w:val="0"/>
      <w:marRight w:val="0"/>
      <w:marTop w:val="0"/>
      <w:marBottom w:val="0"/>
      <w:divBdr>
        <w:top w:val="none" w:sz="0" w:space="0" w:color="auto"/>
        <w:left w:val="none" w:sz="0" w:space="0" w:color="auto"/>
        <w:bottom w:val="none" w:sz="0" w:space="0" w:color="auto"/>
        <w:right w:val="none" w:sz="0" w:space="0" w:color="auto"/>
      </w:divBdr>
    </w:div>
    <w:div w:id="1828128018">
      <w:bodyDiv w:val="1"/>
      <w:marLeft w:val="0"/>
      <w:marRight w:val="0"/>
      <w:marTop w:val="0"/>
      <w:marBottom w:val="0"/>
      <w:divBdr>
        <w:top w:val="none" w:sz="0" w:space="0" w:color="auto"/>
        <w:left w:val="none" w:sz="0" w:space="0" w:color="auto"/>
        <w:bottom w:val="none" w:sz="0" w:space="0" w:color="auto"/>
        <w:right w:val="none" w:sz="0" w:space="0" w:color="auto"/>
      </w:divBdr>
      <w:divsChild>
        <w:div w:id="911038194">
          <w:marLeft w:val="0"/>
          <w:marRight w:val="0"/>
          <w:marTop w:val="0"/>
          <w:marBottom w:val="0"/>
          <w:divBdr>
            <w:top w:val="none" w:sz="0" w:space="0" w:color="auto"/>
            <w:left w:val="none" w:sz="0" w:space="0" w:color="auto"/>
            <w:bottom w:val="none" w:sz="0" w:space="0" w:color="auto"/>
            <w:right w:val="none" w:sz="0" w:space="0" w:color="auto"/>
          </w:divBdr>
        </w:div>
        <w:div w:id="736630248">
          <w:marLeft w:val="0"/>
          <w:marRight w:val="0"/>
          <w:marTop w:val="0"/>
          <w:marBottom w:val="0"/>
          <w:divBdr>
            <w:top w:val="none" w:sz="0" w:space="0" w:color="auto"/>
            <w:left w:val="none" w:sz="0" w:space="0" w:color="auto"/>
            <w:bottom w:val="none" w:sz="0" w:space="0" w:color="auto"/>
            <w:right w:val="none" w:sz="0" w:space="0" w:color="auto"/>
          </w:divBdr>
        </w:div>
      </w:divsChild>
    </w:div>
    <w:div w:id="1837722201">
      <w:bodyDiv w:val="1"/>
      <w:marLeft w:val="0"/>
      <w:marRight w:val="0"/>
      <w:marTop w:val="0"/>
      <w:marBottom w:val="0"/>
      <w:divBdr>
        <w:top w:val="none" w:sz="0" w:space="0" w:color="auto"/>
        <w:left w:val="none" w:sz="0" w:space="0" w:color="auto"/>
        <w:bottom w:val="none" w:sz="0" w:space="0" w:color="auto"/>
        <w:right w:val="none" w:sz="0" w:space="0" w:color="auto"/>
      </w:divBdr>
    </w:div>
    <w:div w:id="1851093858">
      <w:bodyDiv w:val="1"/>
      <w:marLeft w:val="0"/>
      <w:marRight w:val="0"/>
      <w:marTop w:val="0"/>
      <w:marBottom w:val="0"/>
      <w:divBdr>
        <w:top w:val="none" w:sz="0" w:space="0" w:color="auto"/>
        <w:left w:val="none" w:sz="0" w:space="0" w:color="auto"/>
        <w:bottom w:val="none" w:sz="0" w:space="0" w:color="auto"/>
        <w:right w:val="none" w:sz="0" w:space="0" w:color="auto"/>
      </w:divBdr>
    </w:div>
    <w:div w:id="1933123248">
      <w:bodyDiv w:val="1"/>
      <w:marLeft w:val="0"/>
      <w:marRight w:val="0"/>
      <w:marTop w:val="0"/>
      <w:marBottom w:val="0"/>
      <w:divBdr>
        <w:top w:val="none" w:sz="0" w:space="0" w:color="auto"/>
        <w:left w:val="none" w:sz="0" w:space="0" w:color="auto"/>
        <w:bottom w:val="none" w:sz="0" w:space="0" w:color="auto"/>
        <w:right w:val="none" w:sz="0" w:space="0" w:color="auto"/>
      </w:divBdr>
      <w:divsChild>
        <w:div w:id="1042168886">
          <w:marLeft w:val="0"/>
          <w:marRight w:val="0"/>
          <w:marTop w:val="0"/>
          <w:marBottom w:val="0"/>
          <w:divBdr>
            <w:top w:val="none" w:sz="0" w:space="0" w:color="auto"/>
            <w:left w:val="none" w:sz="0" w:space="0" w:color="auto"/>
            <w:bottom w:val="none" w:sz="0" w:space="0" w:color="auto"/>
            <w:right w:val="none" w:sz="0" w:space="0" w:color="auto"/>
          </w:divBdr>
          <w:divsChild>
            <w:div w:id="1571620938">
              <w:marLeft w:val="0"/>
              <w:marRight w:val="0"/>
              <w:marTop w:val="0"/>
              <w:marBottom w:val="0"/>
              <w:divBdr>
                <w:top w:val="none" w:sz="0" w:space="0" w:color="auto"/>
                <w:left w:val="none" w:sz="0" w:space="0" w:color="auto"/>
                <w:bottom w:val="none" w:sz="0" w:space="0" w:color="auto"/>
                <w:right w:val="none" w:sz="0" w:space="0" w:color="auto"/>
              </w:divBdr>
            </w:div>
            <w:div w:id="251356647">
              <w:marLeft w:val="0"/>
              <w:marRight w:val="0"/>
              <w:marTop w:val="0"/>
              <w:marBottom w:val="0"/>
              <w:divBdr>
                <w:top w:val="none" w:sz="0" w:space="0" w:color="auto"/>
                <w:left w:val="none" w:sz="0" w:space="0" w:color="auto"/>
                <w:bottom w:val="none" w:sz="0" w:space="0" w:color="auto"/>
                <w:right w:val="none" w:sz="0" w:space="0" w:color="auto"/>
              </w:divBdr>
            </w:div>
            <w:div w:id="2092390928">
              <w:marLeft w:val="0"/>
              <w:marRight w:val="0"/>
              <w:marTop w:val="0"/>
              <w:marBottom w:val="0"/>
              <w:divBdr>
                <w:top w:val="none" w:sz="0" w:space="0" w:color="auto"/>
                <w:left w:val="none" w:sz="0" w:space="0" w:color="auto"/>
                <w:bottom w:val="none" w:sz="0" w:space="0" w:color="auto"/>
                <w:right w:val="none" w:sz="0" w:space="0" w:color="auto"/>
              </w:divBdr>
            </w:div>
            <w:div w:id="110306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02917">
      <w:bodyDiv w:val="1"/>
      <w:marLeft w:val="0"/>
      <w:marRight w:val="0"/>
      <w:marTop w:val="0"/>
      <w:marBottom w:val="0"/>
      <w:divBdr>
        <w:top w:val="none" w:sz="0" w:space="0" w:color="auto"/>
        <w:left w:val="none" w:sz="0" w:space="0" w:color="auto"/>
        <w:bottom w:val="none" w:sz="0" w:space="0" w:color="auto"/>
        <w:right w:val="none" w:sz="0" w:space="0" w:color="auto"/>
      </w:divBdr>
    </w:div>
    <w:div w:id="2026789105">
      <w:bodyDiv w:val="1"/>
      <w:marLeft w:val="0"/>
      <w:marRight w:val="0"/>
      <w:marTop w:val="0"/>
      <w:marBottom w:val="0"/>
      <w:divBdr>
        <w:top w:val="none" w:sz="0" w:space="0" w:color="auto"/>
        <w:left w:val="none" w:sz="0" w:space="0" w:color="auto"/>
        <w:bottom w:val="none" w:sz="0" w:space="0" w:color="auto"/>
        <w:right w:val="none" w:sz="0" w:space="0" w:color="auto"/>
      </w:divBdr>
      <w:divsChild>
        <w:div w:id="1909342990">
          <w:marLeft w:val="0"/>
          <w:marRight w:val="0"/>
          <w:marTop w:val="0"/>
          <w:marBottom w:val="0"/>
          <w:divBdr>
            <w:top w:val="none" w:sz="0" w:space="0" w:color="auto"/>
            <w:left w:val="none" w:sz="0" w:space="0" w:color="auto"/>
            <w:bottom w:val="none" w:sz="0" w:space="0" w:color="auto"/>
            <w:right w:val="none" w:sz="0" w:space="0" w:color="auto"/>
          </w:divBdr>
          <w:divsChild>
            <w:div w:id="637220047">
              <w:marLeft w:val="0"/>
              <w:marRight w:val="0"/>
              <w:marTop w:val="0"/>
              <w:marBottom w:val="0"/>
              <w:divBdr>
                <w:top w:val="none" w:sz="0" w:space="0" w:color="auto"/>
                <w:left w:val="none" w:sz="0" w:space="0" w:color="auto"/>
                <w:bottom w:val="none" w:sz="0" w:space="0" w:color="auto"/>
                <w:right w:val="none" w:sz="0" w:space="0" w:color="auto"/>
              </w:divBdr>
              <w:divsChild>
                <w:div w:id="880752635">
                  <w:marLeft w:val="0"/>
                  <w:marRight w:val="0"/>
                  <w:marTop w:val="0"/>
                  <w:marBottom w:val="0"/>
                  <w:divBdr>
                    <w:top w:val="none" w:sz="0" w:space="0" w:color="auto"/>
                    <w:left w:val="none" w:sz="0" w:space="0" w:color="auto"/>
                    <w:bottom w:val="none" w:sz="0" w:space="0" w:color="auto"/>
                    <w:right w:val="none" w:sz="0" w:space="0" w:color="auto"/>
                  </w:divBdr>
                  <w:divsChild>
                    <w:div w:id="823160874">
                      <w:marLeft w:val="0"/>
                      <w:marRight w:val="0"/>
                      <w:marTop w:val="0"/>
                      <w:marBottom w:val="0"/>
                      <w:divBdr>
                        <w:top w:val="none" w:sz="0" w:space="0" w:color="auto"/>
                        <w:left w:val="none" w:sz="0" w:space="0" w:color="auto"/>
                        <w:bottom w:val="none" w:sz="0" w:space="0" w:color="auto"/>
                        <w:right w:val="none" w:sz="0" w:space="0" w:color="auto"/>
                      </w:divBdr>
                    </w:div>
                    <w:div w:id="567151178">
                      <w:marLeft w:val="0"/>
                      <w:marRight w:val="0"/>
                      <w:marTop w:val="0"/>
                      <w:marBottom w:val="0"/>
                      <w:divBdr>
                        <w:top w:val="none" w:sz="0" w:space="0" w:color="auto"/>
                        <w:left w:val="none" w:sz="0" w:space="0" w:color="auto"/>
                        <w:bottom w:val="none" w:sz="0" w:space="0" w:color="auto"/>
                        <w:right w:val="none" w:sz="0" w:space="0" w:color="auto"/>
                      </w:divBdr>
                    </w:div>
                    <w:div w:id="117388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656539">
          <w:marLeft w:val="0"/>
          <w:marRight w:val="0"/>
          <w:marTop w:val="0"/>
          <w:marBottom w:val="0"/>
          <w:divBdr>
            <w:top w:val="none" w:sz="0" w:space="0" w:color="auto"/>
            <w:left w:val="none" w:sz="0" w:space="0" w:color="auto"/>
            <w:bottom w:val="none" w:sz="0" w:space="0" w:color="auto"/>
            <w:right w:val="none" w:sz="0" w:space="0" w:color="auto"/>
          </w:divBdr>
          <w:divsChild>
            <w:div w:id="1858350446">
              <w:marLeft w:val="0"/>
              <w:marRight w:val="0"/>
              <w:marTop w:val="0"/>
              <w:marBottom w:val="0"/>
              <w:divBdr>
                <w:top w:val="none" w:sz="0" w:space="0" w:color="auto"/>
                <w:left w:val="none" w:sz="0" w:space="0" w:color="auto"/>
                <w:bottom w:val="none" w:sz="0" w:space="0" w:color="auto"/>
                <w:right w:val="none" w:sz="0" w:space="0" w:color="auto"/>
              </w:divBdr>
              <w:divsChild>
                <w:div w:id="264388575">
                  <w:marLeft w:val="0"/>
                  <w:marRight w:val="0"/>
                  <w:marTop w:val="0"/>
                  <w:marBottom w:val="0"/>
                  <w:divBdr>
                    <w:top w:val="none" w:sz="0" w:space="0" w:color="auto"/>
                    <w:left w:val="none" w:sz="0" w:space="0" w:color="auto"/>
                    <w:bottom w:val="none" w:sz="0" w:space="0" w:color="auto"/>
                    <w:right w:val="none" w:sz="0" w:space="0" w:color="auto"/>
                  </w:divBdr>
                  <w:divsChild>
                    <w:div w:id="142309999">
                      <w:marLeft w:val="0"/>
                      <w:marRight w:val="0"/>
                      <w:marTop w:val="0"/>
                      <w:marBottom w:val="0"/>
                      <w:divBdr>
                        <w:top w:val="none" w:sz="0" w:space="0" w:color="auto"/>
                        <w:left w:val="none" w:sz="0" w:space="0" w:color="auto"/>
                        <w:bottom w:val="none" w:sz="0" w:space="0" w:color="auto"/>
                        <w:right w:val="none" w:sz="0" w:space="0" w:color="auto"/>
                      </w:divBdr>
                    </w:div>
                    <w:div w:id="514265511">
                      <w:marLeft w:val="0"/>
                      <w:marRight w:val="0"/>
                      <w:marTop w:val="0"/>
                      <w:marBottom w:val="0"/>
                      <w:divBdr>
                        <w:top w:val="none" w:sz="0" w:space="0" w:color="auto"/>
                        <w:left w:val="none" w:sz="0" w:space="0" w:color="auto"/>
                        <w:bottom w:val="none" w:sz="0" w:space="0" w:color="auto"/>
                        <w:right w:val="none" w:sz="0" w:space="0" w:color="auto"/>
                      </w:divBdr>
                    </w:div>
                    <w:div w:id="1351877115">
                      <w:marLeft w:val="0"/>
                      <w:marRight w:val="0"/>
                      <w:marTop w:val="0"/>
                      <w:marBottom w:val="0"/>
                      <w:divBdr>
                        <w:top w:val="none" w:sz="0" w:space="0" w:color="auto"/>
                        <w:left w:val="none" w:sz="0" w:space="0" w:color="auto"/>
                        <w:bottom w:val="none" w:sz="0" w:space="0" w:color="auto"/>
                        <w:right w:val="none" w:sz="0" w:space="0" w:color="auto"/>
                      </w:divBdr>
                    </w:div>
                    <w:div w:id="7447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170496">
      <w:bodyDiv w:val="1"/>
      <w:marLeft w:val="0"/>
      <w:marRight w:val="0"/>
      <w:marTop w:val="0"/>
      <w:marBottom w:val="0"/>
      <w:divBdr>
        <w:top w:val="none" w:sz="0" w:space="0" w:color="auto"/>
        <w:left w:val="none" w:sz="0" w:space="0" w:color="auto"/>
        <w:bottom w:val="none" w:sz="0" w:space="0" w:color="auto"/>
        <w:right w:val="none" w:sz="0" w:space="0" w:color="auto"/>
      </w:divBdr>
    </w:div>
    <w:div w:id="213571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87E48-F75F-43E8-A53D-98D33AFC6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14</Pages>
  <Words>4494</Words>
  <Characters>25619</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ES</cp:lastModifiedBy>
  <cp:revision>21</cp:revision>
  <cp:lastPrinted>2025-08-14T07:06:00Z</cp:lastPrinted>
  <dcterms:created xsi:type="dcterms:W3CDTF">2025-07-31T13:07:00Z</dcterms:created>
  <dcterms:modified xsi:type="dcterms:W3CDTF">2025-08-14T09:30:00Z</dcterms:modified>
</cp:coreProperties>
</file>