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825288">
        <w:rPr>
          <w:spacing w:val="1"/>
          <w:sz w:val="28"/>
          <w:szCs w:val="28"/>
          <w:lang w:eastAsia="ar-SA"/>
        </w:rPr>
        <w:t>07.08</w:t>
      </w:r>
      <w:r w:rsidR="00FB17C5" w:rsidRPr="00FB17C5">
        <w:rPr>
          <w:spacing w:val="1"/>
          <w:sz w:val="28"/>
          <w:szCs w:val="28"/>
          <w:lang w:eastAsia="ar-SA"/>
        </w:rPr>
        <w:t>.2025</w:t>
      </w:r>
      <w:r w:rsidR="00825288">
        <w:rPr>
          <w:spacing w:val="1"/>
          <w:sz w:val="28"/>
          <w:szCs w:val="28"/>
          <w:lang w:eastAsia="ar-SA"/>
        </w:rPr>
        <w:t xml:space="preserve"> </w:t>
      </w:r>
      <w:r w:rsidR="00FB17C5" w:rsidRPr="00FB17C5">
        <w:rPr>
          <w:spacing w:val="1"/>
          <w:sz w:val="28"/>
          <w:szCs w:val="28"/>
          <w:lang w:eastAsia="ar-SA"/>
        </w:rPr>
        <w:t xml:space="preserve">г. № </w:t>
      </w:r>
      <w:r w:rsidR="00825288">
        <w:rPr>
          <w:spacing w:val="1"/>
          <w:sz w:val="28"/>
          <w:szCs w:val="28"/>
          <w:lang w:eastAsia="ar-SA"/>
        </w:rPr>
        <w:t>996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FD2DCF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CA362A" w:rsidRDefault="00825288" w:rsidP="00FD2DCF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 xml:space="preserve">О комиссии по вопросам повышения устойчивости функционирования </w:t>
      </w:r>
    </w:p>
    <w:p w:rsidR="00825288" w:rsidRPr="00825288" w:rsidRDefault="00825288" w:rsidP="00FD2DCF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объектов экономики Бежаницкого муниципального округа</w:t>
      </w:r>
    </w:p>
    <w:p w:rsidR="00825288" w:rsidRPr="00825288" w:rsidRDefault="00825288" w:rsidP="00FD2DC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825288" w:rsidRDefault="00825288" w:rsidP="00FD2DC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 w:rsidRPr="00825288">
        <w:rPr>
          <w:sz w:val="26"/>
          <w:szCs w:val="26"/>
          <w:lang w:eastAsia="ar-SA"/>
        </w:rPr>
        <w:t xml:space="preserve">На основании Федерального закона от </w:t>
      </w:r>
      <w:r w:rsidR="00CA362A">
        <w:rPr>
          <w:sz w:val="26"/>
          <w:szCs w:val="26"/>
          <w:lang w:eastAsia="ar-SA"/>
        </w:rPr>
        <w:t>21 декабря 1994 года № 68-ФЗ «О </w:t>
      </w:r>
      <w:r w:rsidRPr="00825288">
        <w:rPr>
          <w:sz w:val="26"/>
          <w:szCs w:val="26"/>
          <w:lang w:eastAsia="ar-SA"/>
        </w:rPr>
        <w:t>защите населения и территорий от чре</w:t>
      </w:r>
      <w:r w:rsidR="00CA362A">
        <w:rPr>
          <w:sz w:val="26"/>
          <w:szCs w:val="26"/>
          <w:lang w:eastAsia="ar-SA"/>
        </w:rPr>
        <w:t>звычайных ситуаций природного и </w:t>
      </w:r>
      <w:r w:rsidRPr="00825288">
        <w:rPr>
          <w:sz w:val="26"/>
          <w:szCs w:val="26"/>
          <w:lang w:eastAsia="ar-SA"/>
        </w:rPr>
        <w:t>техногенного характера», Федерального закона от 12 февраля 1998 года № 28-ФЗ «О гражданской обороне», постановления Админис</w:t>
      </w:r>
      <w:r w:rsidR="00CA362A">
        <w:rPr>
          <w:sz w:val="26"/>
          <w:szCs w:val="26"/>
          <w:lang w:eastAsia="ar-SA"/>
        </w:rPr>
        <w:t>трации Бежаницкого района от 30 </w:t>
      </w:r>
      <w:r w:rsidRPr="00825288">
        <w:rPr>
          <w:sz w:val="26"/>
          <w:szCs w:val="26"/>
          <w:lang w:eastAsia="ar-SA"/>
        </w:rPr>
        <w:t>января 2018 года</w:t>
      </w:r>
      <w:r>
        <w:rPr>
          <w:sz w:val="26"/>
          <w:szCs w:val="26"/>
          <w:lang w:eastAsia="ar-SA"/>
        </w:rPr>
        <w:t xml:space="preserve"> </w:t>
      </w:r>
      <w:r w:rsidRPr="00825288">
        <w:rPr>
          <w:sz w:val="26"/>
          <w:szCs w:val="26"/>
          <w:lang w:eastAsia="ar-SA"/>
        </w:rPr>
        <w:t>№ 38 «Об утверждении Положения об организации и ведении</w:t>
      </w:r>
      <w:r>
        <w:rPr>
          <w:sz w:val="26"/>
          <w:szCs w:val="26"/>
          <w:lang w:eastAsia="ar-SA"/>
        </w:rPr>
        <w:t xml:space="preserve"> </w:t>
      </w:r>
      <w:r w:rsidRPr="00825288">
        <w:rPr>
          <w:sz w:val="26"/>
          <w:szCs w:val="26"/>
          <w:lang w:eastAsia="ar-SA"/>
        </w:rPr>
        <w:t>гражданской обороны в муниципальном образовании</w:t>
      </w:r>
      <w:r>
        <w:rPr>
          <w:sz w:val="26"/>
          <w:szCs w:val="26"/>
          <w:lang w:eastAsia="ar-SA"/>
        </w:rPr>
        <w:t xml:space="preserve"> </w:t>
      </w:r>
      <w:r w:rsidR="00CA362A">
        <w:rPr>
          <w:sz w:val="26"/>
          <w:szCs w:val="26"/>
          <w:lang w:eastAsia="ar-SA"/>
        </w:rPr>
        <w:t>«Бежаницкий район» (с </w:t>
      </w:r>
      <w:r w:rsidRPr="00825288">
        <w:rPr>
          <w:sz w:val="26"/>
          <w:szCs w:val="26"/>
          <w:lang w:eastAsia="ar-SA"/>
        </w:rPr>
        <w:t>изменениями от</w:t>
      </w:r>
      <w:proofErr w:type="gramEnd"/>
      <w:r w:rsidRPr="00825288">
        <w:rPr>
          <w:sz w:val="26"/>
          <w:szCs w:val="26"/>
          <w:lang w:eastAsia="ar-SA"/>
        </w:rPr>
        <w:t xml:space="preserve"> </w:t>
      </w:r>
      <w:proofErr w:type="gramStart"/>
      <w:r w:rsidRPr="00825288">
        <w:rPr>
          <w:sz w:val="26"/>
          <w:szCs w:val="26"/>
          <w:lang w:eastAsia="ar-SA"/>
        </w:rPr>
        <w:t>18.03.2020 г.</w:t>
      </w:r>
      <w:r>
        <w:rPr>
          <w:sz w:val="26"/>
          <w:szCs w:val="26"/>
          <w:lang w:eastAsia="ar-SA"/>
        </w:rPr>
        <w:t xml:space="preserve"> </w:t>
      </w:r>
      <w:r w:rsidRPr="00825288">
        <w:rPr>
          <w:sz w:val="26"/>
          <w:szCs w:val="26"/>
          <w:lang w:eastAsia="ar-SA"/>
        </w:rPr>
        <w:t>№ 124), руководствуясь ст. 34 Устава Бежаницкого муниципального округа</w:t>
      </w:r>
      <w:r w:rsidR="00436B98">
        <w:rPr>
          <w:sz w:val="26"/>
          <w:szCs w:val="26"/>
          <w:lang w:eastAsia="ar-SA"/>
        </w:rPr>
        <w:t xml:space="preserve"> Псковской области</w:t>
      </w:r>
      <w:r w:rsidRPr="00825288">
        <w:rPr>
          <w:sz w:val="26"/>
          <w:szCs w:val="26"/>
          <w:lang w:eastAsia="ar-SA"/>
        </w:rPr>
        <w:t>, Администрация Бежаницкого муниципального округа ПОСТАНОВЛЯЕТ:</w:t>
      </w:r>
      <w:proofErr w:type="gramEnd"/>
    </w:p>
    <w:p w:rsidR="00CA362A" w:rsidRPr="00B25D28" w:rsidRDefault="00CA362A" w:rsidP="00FD2DCF">
      <w:pPr>
        <w:widowControl/>
        <w:suppressAutoHyphens/>
        <w:autoSpaceDE/>
        <w:autoSpaceDN/>
        <w:adjustRightInd/>
        <w:ind w:firstLine="709"/>
        <w:jc w:val="both"/>
        <w:rPr>
          <w:sz w:val="12"/>
          <w:szCs w:val="26"/>
          <w:lang w:eastAsia="ar-SA"/>
        </w:rPr>
      </w:pPr>
    </w:p>
    <w:p w:rsidR="00825288" w:rsidRPr="00825288" w:rsidRDefault="00825288" w:rsidP="00FD2DC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 xml:space="preserve">1. Создать комиссию по вопросам </w:t>
      </w:r>
      <w:proofErr w:type="gramStart"/>
      <w:r w:rsidRPr="00825288">
        <w:rPr>
          <w:sz w:val="26"/>
          <w:szCs w:val="26"/>
          <w:lang w:eastAsia="ar-SA"/>
        </w:rPr>
        <w:t>повышения устойчивости функционирования объектов экономики</w:t>
      </w:r>
      <w:proofErr w:type="gramEnd"/>
      <w:r w:rsidRPr="00825288">
        <w:rPr>
          <w:sz w:val="26"/>
          <w:szCs w:val="26"/>
          <w:lang w:eastAsia="ar-SA"/>
        </w:rPr>
        <w:t xml:space="preserve"> Бежаницкого муниципального округа.</w:t>
      </w:r>
    </w:p>
    <w:p w:rsidR="00825288" w:rsidRPr="00825288" w:rsidRDefault="00825288" w:rsidP="00FD2DC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 xml:space="preserve">2. Утвердить прилагаемое Положение о комиссии по вопросам </w:t>
      </w:r>
      <w:proofErr w:type="gramStart"/>
      <w:r w:rsidRPr="00825288">
        <w:rPr>
          <w:sz w:val="26"/>
          <w:szCs w:val="26"/>
          <w:lang w:eastAsia="ar-SA"/>
        </w:rPr>
        <w:t>повышения устойчивости функционирования объектов экономики</w:t>
      </w:r>
      <w:proofErr w:type="gramEnd"/>
      <w:r w:rsidRPr="00825288">
        <w:rPr>
          <w:sz w:val="26"/>
          <w:szCs w:val="26"/>
          <w:lang w:eastAsia="ar-SA"/>
        </w:rPr>
        <w:t xml:space="preserve"> Бежаницкого муниципального округа.</w:t>
      </w:r>
    </w:p>
    <w:p w:rsidR="00825288" w:rsidRPr="00825288" w:rsidRDefault="00825288" w:rsidP="00FD2DC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3. Настоящее постановление вступает в силу после его официального опубликования.</w:t>
      </w:r>
    </w:p>
    <w:p w:rsidR="00825288" w:rsidRPr="00825288" w:rsidRDefault="00825288" w:rsidP="00FD2DC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4. Опубликовать настоящее постановление в сетевом издании «Нормативные правовые акты Псковской области» http://pravo.pskov.ru и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825288" w:rsidRPr="00825288" w:rsidRDefault="00825288" w:rsidP="00FD2DC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 xml:space="preserve">5. </w:t>
      </w:r>
      <w:proofErr w:type="gramStart"/>
      <w:r w:rsidRPr="00825288">
        <w:rPr>
          <w:sz w:val="26"/>
          <w:szCs w:val="26"/>
          <w:lang w:eastAsia="ar-SA"/>
        </w:rPr>
        <w:t>Контроль за</w:t>
      </w:r>
      <w:proofErr w:type="gramEnd"/>
      <w:r w:rsidRPr="00825288">
        <w:rPr>
          <w:sz w:val="26"/>
          <w:szCs w:val="26"/>
          <w:lang w:eastAsia="ar-SA"/>
        </w:rPr>
        <w:t xml:space="preserve"> исполнени</w:t>
      </w:r>
      <w:r w:rsidR="00434514">
        <w:rPr>
          <w:sz w:val="26"/>
          <w:szCs w:val="26"/>
          <w:lang w:eastAsia="ar-SA"/>
        </w:rPr>
        <w:t>е</w:t>
      </w:r>
      <w:r w:rsidRPr="00825288">
        <w:rPr>
          <w:sz w:val="26"/>
          <w:szCs w:val="26"/>
          <w:lang w:eastAsia="ar-SA"/>
        </w:rPr>
        <w:t>м настоящего постановления возложить на заместителя Главы Администрации Бежаницко</w:t>
      </w:r>
      <w:r w:rsidR="00CA362A">
        <w:rPr>
          <w:sz w:val="26"/>
          <w:szCs w:val="26"/>
          <w:lang w:eastAsia="ar-SA"/>
        </w:rPr>
        <w:t>го муниципального округа Ершову </w:t>
      </w:r>
      <w:r w:rsidRPr="00825288">
        <w:rPr>
          <w:sz w:val="26"/>
          <w:szCs w:val="26"/>
          <w:lang w:eastAsia="ar-SA"/>
        </w:rPr>
        <w:t>С.В.</w:t>
      </w:r>
    </w:p>
    <w:p w:rsidR="00825288" w:rsidRDefault="00825288" w:rsidP="00FD2DC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FD2DCF" w:rsidRDefault="00FD2DCF" w:rsidP="00FD2DC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FD2DCF" w:rsidRPr="00825288" w:rsidRDefault="00FD2DCF" w:rsidP="00FD2DC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825288" w:rsidRDefault="00825288" w:rsidP="00FD2DCF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Глава Бежаницкого муниципального округа</w:t>
      </w:r>
      <w:r>
        <w:rPr>
          <w:sz w:val="26"/>
          <w:szCs w:val="26"/>
          <w:lang w:eastAsia="ar-SA"/>
        </w:rPr>
        <w:t xml:space="preserve"> </w:t>
      </w:r>
      <w:r w:rsidR="00CA362A">
        <w:rPr>
          <w:sz w:val="26"/>
          <w:szCs w:val="26"/>
          <w:lang w:eastAsia="ar-SA"/>
        </w:rPr>
        <w:tab/>
      </w:r>
      <w:r w:rsidR="00FD2DCF">
        <w:rPr>
          <w:sz w:val="26"/>
          <w:szCs w:val="26"/>
          <w:lang w:eastAsia="ar-SA"/>
        </w:rPr>
        <w:tab/>
      </w:r>
      <w:r w:rsidR="00CA362A">
        <w:rPr>
          <w:sz w:val="26"/>
          <w:szCs w:val="26"/>
          <w:lang w:eastAsia="ar-SA"/>
        </w:rPr>
        <w:tab/>
      </w:r>
      <w:r w:rsidR="00CA362A">
        <w:rPr>
          <w:sz w:val="26"/>
          <w:szCs w:val="26"/>
          <w:lang w:eastAsia="ar-SA"/>
        </w:rPr>
        <w:tab/>
      </w:r>
      <w:r w:rsidRPr="00825288">
        <w:rPr>
          <w:sz w:val="26"/>
          <w:szCs w:val="26"/>
          <w:lang w:eastAsia="ar-SA"/>
        </w:rPr>
        <w:t>Е.М. Иванова</w:t>
      </w:r>
      <w:r>
        <w:rPr>
          <w:sz w:val="26"/>
          <w:szCs w:val="26"/>
          <w:lang w:eastAsia="ar-SA"/>
        </w:rPr>
        <w:t xml:space="preserve"> </w:t>
      </w:r>
    </w:p>
    <w:p w:rsidR="00FD2DCF" w:rsidRPr="00825288" w:rsidRDefault="00FD2DCF" w:rsidP="00FD2DCF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Верно: Лаубе</w:t>
      </w:r>
    </w:p>
    <w:p w:rsidR="00825288" w:rsidRPr="00825288" w:rsidRDefault="00825288" w:rsidP="00CA362A">
      <w:pPr>
        <w:widowControl/>
        <w:suppressAutoHyphens/>
        <w:autoSpaceDE/>
        <w:autoSpaceDN/>
        <w:adjustRightInd/>
        <w:spacing w:line="276" w:lineRule="auto"/>
        <w:ind w:firstLine="709"/>
        <w:jc w:val="right"/>
        <w:rPr>
          <w:sz w:val="26"/>
          <w:szCs w:val="26"/>
          <w:lang w:eastAsia="ar-SA"/>
        </w:rPr>
      </w:pPr>
      <w:bookmarkStart w:id="0" w:name="_GoBack"/>
      <w:bookmarkEnd w:id="0"/>
      <w:r w:rsidRPr="00825288">
        <w:rPr>
          <w:sz w:val="26"/>
          <w:szCs w:val="26"/>
          <w:lang w:eastAsia="ar-SA"/>
        </w:rPr>
        <w:lastRenderedPageBreak/>
        <w:t>УТВЕРЖДЕНО</w:t>
      </w:r>
    </w:p>
    <w:p w:rsidR="00CA362A" w:rsidRDefault="00825288" w:rsidP="00CA362A">
      <w:pPr>
        <w:widowControl/>
        <w:suppressAutoHyphens/>
        <w:autoSpaceDE/>
        <w:autoSpaceDN/>
        <w:adjustRightInd/>
        <w:spacing w:line="276" w:lineRule="auto"/>
        <w:ind w:firstLine="709"/>
        <w:jc w:val="right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 xml:space="preserve">постановлением Администрации </w:t>
      </w:r>
    </w:p>
    <w:p w:rsidR="00CA362A" w:rsidRDefault="00825288" w:rsidP="00CA362A">
      <w:pPr>
        <w:widowControl/>
        <w:suppressAutoHyphens/>
        <w:autoSpaceDE/>
        <w:autoSpaceDN/>
        <w:adjustRightInd/>
        <w:spacing w:line="276" w:lineRule="auto"/>
        <w:ind w:firstLine="709"/>
        <w:jc w:val="right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 xml:space="preserve">Бежаницкого муниципального округа </w:t>
      </w:r>
    </w:p>
    <w:p w:rsidR="00825288" w:rsidRDefault="00825288" w:rsidP="00CA362A">
      <w:pPr>
        <w:widowControl/>
        <w:suppressAutoHyphens/>
        <w:autoSpaceDE/>
        <w:autoSpaceDN/>
        <w:adjustRightInd/>
        <w:spacing w:line="276" w:lineRule="auto"/>
        <w:ind w:firstLine="709"/>
        <w:jc w:val="right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 xml:space="preserve">от </w:t>
      </w:r>
      <w:r w:rsidR="00CA362A" w:rsidRPr="00CA362A">
        <w:rPr>
          <w:sz w:val="26"/>
          <w:szCs w:val="26"/>
          <w:lang w:eastAsia="ar-SA"/>
        </w:rPr>
        <w:t>07.08.2025 г. № 996</w:t>
      </w:r>
    </w:p>
    <w:p w:rsidR="00CA362A" w:rsidRPr="00825288" w:rsidRDefault="00CA362A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825288" w:rsidRPr="00825288" w:rsidRDefault="00825288" w:rsidP="00CA362A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Положение</w:t>
      </w:r>
    </w:p>
    <w:p w:rsidR="001F1ECD" w:rsidRDefault="00825288" w:rsidP="00CA362A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 xml:space="preserve">о комиссии по вопросам повышения устойчивости функционирования </w:t>
      </w:r>
    </w:p>
    <w:p w:rsidR="00825288" w:rsidRPr="00825288" w:rsidRDefault="00825288" w:rsidP="00CA362A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объектов экономики Бежаницкого муниципального округа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825288" w:rsidRPr="00825288" w:rsidRDefault="00825288" w:rsidP="00CA362A">
      <w:pPr>
        <w:widowControl/>
        <w:suppressAutoHyphens/>
        <w:autoSpaceDE/>
        <w:autoSpaceDN/>
        <w:adjustRightInd/>
        <w:spacing w:line="276" w:lineRule="auto"/>
        <w:ind w:firstLine="709"/>
        <w:jc w:val="center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1.</w:t>
      </w:r>
      <w:r w:rsidRPr="00825288">
        <w:rPr>
          <w:sz w:val="26"/>
          <w:szCs w:val="26"/>
          <w:lang w:eastAsia="ar-SA"/>
        </w:rPr>
        <w:tab/>
        <w:t>Общие положения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825288" w:rsidRPr="00825288" w:rsidRDefault="00CA362A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1. </w:t>
      </w:r>
      <w:proofErr w:type="gramStart"/>
      <w:r>
        <w:rPr>
          <w:sz w:val="26"/>
          <w:szCs w:val="26"/>
          <w:lang w:eastAsia="ar-SA"/>
        </w:rPr>
        <w:t>Комисси</w:t>
      </w:r>
      <w:r w:rsidR="00825288" w:rsidRPr="00825288">
        <w:rPr>
          <w:sz w:val="26"/>
          <w:szCs w:val="26"/>
          <w:lang w:eastAsia="ar-SA"/>
        </w:rPr>
        <w:t>я по вопросам повышения устойчивости функционирования объектов экономики Бежаницкого муниципального округа является постоянно действующим совещательным и координационным органом, созданным для организации, планирования и координации выпол</w:t>
      </w:r>
      <w:r w:rsidR="00522F92">
        <w:rPr>
          <w:sz w:val="26"/>
          <w:szCs w:val="26"/>
          <w:lang w:eastAsia="ar-SA"/>
        </w:rPr>
        <w:t>нен</w:t>
      </w:r>
      <w:r w:rsidR="00825288" w:rsidRPr="00825288">
        <w:rPr>
          <w:sz w:val="26"/>
          <w:szCs w:val="26"/>
          <w:lang w:eastAsia="ar-SA"/>
        </w:rPr>
        <w:t>ия мероприятий по обеспечению и повышению устойчивости функционирования объектов экономики, расположенных на территории Бежаницкого муниципального округа, и жизнеобеспечения населения в мирное и военное время при военных конфликтах и чрезвычайных ситуациях</w:t>
      </w:r>
      <w:r w:rsidR="00825288">
        <w:rPr>
          <w:sz w:val="26"/>
          <w:szCs w:val="26"/>
          <w:lang w:eastAsia="ar-SA"/>
        </w:rPr>
        <w:t xml:space="preserve"> </w:t>
      </w:r>
      <w:r w:rsidR="00825288" w:rsidRPr="00825288">
        <w:rPr>
          <w:sz w:val="26"/>
          <w:szCs w:val="26"/>
          <w:lang w:eastAsia="ar-SA"/>
        </w:rPr>
        <w:t>(далее соответственно</w:t>
      </w:r>
      <w:r w:rsidR="00522F92">
        <w:rPr>
          <w:sz w:val="26"/>
          <w:szCs w:val="26"/>
          <w:lang w:eastAsia="ar-SA"/>
        </w:rPr>
        <w:t xml:space="preserve"> – </w:t>
      </w:r>
      <w:r w:rsidR="00825288" w:rsidRPr="00825288">
        <w:rPr>
          <w:sz w:val="26"/>
          <w:szCs w:val="26"/>
          <w:lang w:eastAsia="ar-SA"/>
        </w:rPr>
        <w:t>Комиссия, объекты экономики).</w:t>
      </w:r>
      <w:proofErr w:type="gramEnd"/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2. Комиссия в своей деятельности руководствуется Конституцией РФ, федеральными</w:t>
      </w:r>
      <w:r>
        <w:rPr>
          <w:sz w:val="26"/>
          <w:szCs w:val="26"/>
          <w:lang w:eastAsia="ar-SA"/>
        </w:rPr>
        <w:t xml:space="preserve"> </w:t>
      </w:r>
      <w:r w:rsidRPr="00825288">
        <w:rPr>
          <w:sz w:val="26"/>
          <w:szCs w:val="26"/>
          <w:lang w:eastAsia="ar-SA"/>
        </w:rPr>
        <w:t>законами, Указами Президента РФ, постановлениями и распоряжениями Правительства РФ, Правительства Псковской области, нормативными правовыми актами МЧС России, нормативными правовыми актами Администрации Бежаницкого муниципального округа, а также настоящим Положением</w:t>
      </w:r>
      <w:r w:rsidR="00522F92">
        <w:rPr>
          <w:sz w:val="26"/>
          <w:szCs w:val="26"/>
          <w:lang w:eastAsia="ar-SA"/>
        </w:rPr>
        <w:t>.</w:t>
      </w:r>
    </w:p>
    <w:p w:rsid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3. Общее руководство Комиссией осуществляет Глава Бежаницкого муниципального округа-руководитель гражданской обороны Бежаницкого муниципального округа (далее-округ).</w:t>
      </w:r>
    </w:p>
    <w:p w:rsidR="00CA362A" w:rsidRPr="00825288" w:rsidRDefault="00CA362A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825288" w:rsidRDefault="00825288" w:rsidP="00CA362A">
      <w:pPr>
        <w:widowControl/>
        <w:suppressAutoHyphens/>
        <w:autoSpaceDE/>
        <w:autoSpaceDN/>
        <w:adjustRightInd/>
        <w:spacing w:line="276" w:lineRule="auto"/>
        <w:ind w:firstLine="709"/>
        <w:jc w:val="center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II. Задачи комиссии</w:t>
      </w:r>
    </w:p>
    <w:p w:rsidR="00CA362A" w:rsidRPr="00825288" w:rsidRDefault="00CA362A" w:rsidP="00CA362A">
      <w:pPr>
        <w:widowControl/>
        <w:suppressAutoHyphens/>
        <w:autoSpaceDE/>
        <w:autoSpaceDN/>
        <w:adjustRightInd/>
        <w:spacing w:line="276" w:lineRule="auto"/>
        <w:ind w:firstLine="709"/>
        <w:jc w:val="center"/>
        <w:rPr>
          <w:sz w:val="26"/>
          <w:szCs w:val="26"/>
          <w:lang w:eastAsia="ar-SA"/>
        </w:rPr>
      </w:pP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</w:t>
      </w:r>
      <w:r w:rsidRPr="00825288">
        <w:rPr>
          <w:sz w:val="26"/>
          <w:szCs w:val="26"/>
          <w:lang w:eastAsia="ar-SA"/>
        </w:rPr>
        <w:t>4. Задачами Комиссии являются: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1) организация работы по определению перечня организаций, расположенных на территории округа и объектов экономики, обеспечивающих устойчивость функционирования экономики округа;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2) анализ состояния дел в области обеспечения сохранения объектов экономики и систем жизнеобеспечения населения при военных конфликтах и чрезвычайных ситуациях;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3) выявление недостатков</w:t>
      </w:r>
      <w:r>
        <w:rPr>
          <w:sz w:val="26"/>
          <w:szCs w:val="26"/>
          <w:lang w:eastAsia="ar-SA"/>
        </w:rPr>
        <w:t xml:space="preserve"> </w:t>
      </w:r>
      <w:r w:rsidRPr="00825288">
        <w:rPr>
          <w:sz w:val="26"/>
          <w:szCs w:val="26"/>
          <w:lang w:eastAsia="ar-SA"/>
        </w:rPr>
        <w:t>проблемных вопросов при подготовке объектов экономики и систем жизнеобеспечения к работе при военных конфликтах и чрезвычайных ситуациях;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4) подготовка обоснованных предложений, направленных на повышение устойчивости функционирования объектов экономики и систем жизнеобеспечения и эксплуатирующих их организаций при военных конфликтах и чрезвычайных ситуациях;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5) разработка и утверждение планов мероприятий по повышению устойчивости функционирования объектов экономики и систем жизнеобеспечения населения (далее соответственно</w:t>
      </w:r>
      <w:r w:rsidR="00522F92">
        <w:rPr>
          <w:sz w:val="26"/>
          <w:szCs w:val="26"/>
          <w:lang w:eastAsia="ar-SA"/>
        </w:rPr>
        <w:t xml:space="preserve"> – </w:t>
      </w:r>
      <w:r w:rsidRPr="00825288">
        <w:rPr>
          <w:sz w:val="26"/>
          <w:szCs w:val="26"/>
          <w:lang w:eastAsia="ar-SA"/>
        </w:rPr>
        <w:t>планы, мероприятия), а также организация реализации планов;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6) организация финансового и материально-технического обеспечения мероприятий, предусмотренных планами;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7) организация мониторинга за ходом выполнения мероприятий, предусмотренных планами, готовностью объектов экономики и систем жизнеобеспечения к функционированию работы при военных конфликтах и чрезвычайных ситуациях;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8) координация деятельности комиссий по вопросам повышения устойчивости функционирования объектов экономики, созданных на территории Бежаницкого муниципального округа.</w:t>
      </w:r>
    </w:p>
    <w:p w:rsidR="00CA362A" w:rsidRDefault="00CA362A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825288" w:rsidRPr="00825288" w:rsidRDefault="00825288" w:rsidP="00CA362A">
      <w:pPr>
        <w:widowControl/>
        <w:suppressAutoHyphens/>
        <w:autoSpaceDE/>
        <w:autoSpaceDN/>
        <w:adjustRightInd/>
        <w:spacing w:line="276" w:lineRule="auto"/>
        <w:ind w:firstLine="709"/>
        <w:jc w:val="center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III. Порядок работы Комиссии</w:t>
      </w:r>
    </w:p>
    <w:p w:rsidR="00CA362A" w:rsidRDefault="00CA362A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</w:t>
      </w:r>
      <w:r w:rsidR="00CA362A">
        <w:rPr>
          <w:sz w:val="26"/>
          <w:szCs w:val="26"/>
          <w:lang w:eastAsia="ar-SA"/>
        </w:rPr>
        <w:t>5. Комисс</w:t>
      </w:r>
      <w:r w:rsidRPr="00825288">
        <w:rPr>
          <w:sz w:val="26"/>
          <w:szCs w:val="26"/>
          <w:lang w:eastAsia="ar-SA"/>
        </w:rPr>
        <w:t>ия осуществляет свою деятельность в соответствии с планом работы на год, разработанным и утвержденным на заседании Комиссии.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</w:t>
      </w:r>
      <w:r w:rsidRPr="00825288">
        <w:rPr>
          <w:sz w:val="26"/>
          <w:szCs w:val="26"/>
          <w:lang w:eastAsia="ar-SA"/>
        </w:rPr>
        <w:t>6. В состав Комиссии входят председатель Комиссии, заместитель председателя Комиссии, секретарь Комиссии и члены Комиссии.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</w:t>
      </w:r>
      <w:r w:rsidRPr="00825288">
        <w:rPr>
          <w:sz w:val="26"/>
          <w:szCs w:val="26"/>
          <w:lang w:eastAsia="ar-SA"/>
        </w:rPr>
        <w:t>7. Заседания Комиссии проводятся по мере необходимости, но не реже одного раза в полугодие. При необходимости проводятся внеплановые заседания.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</w:t>
      </w:r>
      <w:r w:rsidRPr="00825288">
        <w:rPr>
          <w:sz w:val="26"/>
          <w:szCs w:val="26"/>
          <w:lang w:eastAsia="ar-SA"/>
        </w:rPr>
        <w:t>8. Заседания проводит</w:t>
      </w:r>
      <w:r>
        <w:rPr>
          <w:sz w:val="26"/>
          <w:szCs w:val="26"/>
          <w:lang w:eastAsia="ar-SA"/>
        </w:rPr>
        <w:t xml:space="preserve"> </w:t>
      </w:r>
      <w:r w:rsidRPr="00825288">
        <w:rPr>
          <w:sz w:val="26"/>
          <w:szCs w:val="26"/>
          <w:lang w:eastAsia="ar-SA"/>
        </w:rPr>
        <w:t>председатель Комиссии или по его поручению заместитель председателя Комиссии.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</w:t>
      </w:r>
      <w:r w:rsidRPr="00825288">
        <w:rPr>
          <w:sz w:val="26"/>
          <w:szCs w:val="26"/>
          <w:lang w:eastAsia="ar-SA"/>
        </w:rPr>
        <w:t>9. Заседание является правомочным, если на нем присутствова</w:t>
      </w:r>
      <w:r w:rsidR="00CA362A">
        <w:rPr>
          <w:sz w:val="26"/>
          <w:szCs w:val="26"/>
          <w:lang w:eastAsia="ar-SA"/>
        </w:rPr>
        <w:t>ли более половины списочного состава</w:t>
      </w:r>
      <w:r w:rsidRPr="00825288">
        <w:rPr>
          <w:sz w:val="26"/>
          <w:szCs w:val="26"/>
          <w:lang w:eastAsia="ar-SA"/>
        </w:rPr>
        <w:t xml:space="preserve"> Комиссии. При отсутствии возмож</w:t>
      </w:r>
      <w:r w:rsidR="00CA362A">
        <w:rPr>
          <w:sz w:val="26"/>
          <w:szCs w:val="26"/>
          <w:lang w:eastAsia="ar-SA"/>
        </w:rPr>
        <w:t>ности присутствовать на заседа</w:t>
      </w:r>
      <w:r w:rsidRPr="00825288">
        <w:rPr>
          <w:sz w:val="26"/>
          <w:szCs w:val="26"/>
          <w:lang w:eastAsia="ar-SA"/>
        </w:rPr>
        <w:t>нии лично, член Комиссии имеет право представить свое мнение в письменной форме.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</w:t>
      </w:r>
      <w:r w:rsidRPr="00825288">
        <w:rPr>
          <w:sz w:val="26"/>
          <w:szCs w:val="26"/>
          <w:lang w:eastAsia="ar-SA"/>
        </w:rPr>
        <w:t>10. Решения Комиссии принимаются простым большинством голосов присутствующих на заседании Комиссии, оформляются протоколом, который подписывается председательст</w:t>
      </w:r>
      <w:r w:rsidR="00CA362A">
        <w:rPr>
          <w:sz w:val="26"/>
          <w:szCs w:val="26"/>
          <w:lang w:eastAsia="ar-SA"/>
        </w:rPr>
        <w:t>в</w:t>
      </w:r>
      <w:r w:rsidRPr="00825288">
        <w:rPr>
          <w:sz w:val="26"/>
          <w:szCs w:val="26"/>
          <w:lang w:eastAsia="ar-SA"/>
        </w:rPr>
        <w:t>ующим на заседании и секретарем, и носят рекомендательный характер. В случае равенства голосов присутствующих на заседании Комиссии решающим является голос председательствующего.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</w:t>
      </w:r>
      <w:r w:rsidRPr="00825288">
        <w:rPr>
          <w:sz w:val="26"/>
          <w:szCs w:val="26"/>
          <w:lang w:eastAsia="ar-SA"/>
        </w:rPr>
        <w:t>11. В зависимости от особенностей и сложности задач в Комиссии могут создаваться рабочие группы по вопросам повышения устойчивости функционирования: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1) зданий и сооружений;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2) энергетических сетей;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3) промышленных предприятий;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4) сельскохозяйственного производства;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5) транспорта;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6) связи и оповещения.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12. Персональный состав Комиссии утверждается постановлением Администрации округа.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13. Председатель Комиссии: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1) руководит организацией деятельности Комиссии;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2) проводит плановые и внеплановые</w:t>
      </w:r>
      <w:r>
        <w:rPr>
          <w:sz w:val="26"/>
          <w:szCs w:val="26"/>
          <w:lang w:eastAsia="ar-SA"/>
        </w:rPr>
        <w:t xml:space="preserve"> </w:t>
      </w:r>
      <w:r w:rsidRPr="00825288">
        <w:rPr>
          <w:sz w:val="26"/>
          <w:szCs w:val="26"/>
          <w:lang w:eastAsia="ar-SA"/>
        </w:rPr>
        <w:t>заседания Комиссии;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3) подписывает протоколы заседаний, представляет в Администрацию округа проекты правовых актов, разработанных</w:t>
      </w:r>
      <w:r>
        <w:rPr>
          <w:sz w:val="26"/>
          <w:szCs w:val="26"/>
          <w:lang w:eastAsia="ar-SA"/>
        </w:rPr>
        <w:t xml:space="preserve"> </w:t>
      </w:r>
      <w:r w:rsidRPr="00825288">
        <w:rPr>
          <w:sz w:val="26"/>
          <w:szCs w:val="26"/>
          <w:lang w:eastAsia="ar-SA"/>
        </w:rPr>
        <w:t>в соответствии с задачами Комиссии: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4) утверждает отчеты о деятельности Комиссии;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5) руководит организацией создания в Комиссии рабочих групп.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</w:t>
      </w:r>
      <w:r w:rsidRPr="00825288">
        <w:rPr>
          <w:sz w:val="26"/>
          <w:szCs w:val="26"/>
          <w:lang w:eastAsia="ar-SA"/>
        </w:rPr>
        <w:t>14. Заместитель председателя Комиссии: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1) в отсутствии председателя</w:t>
      </w:r>
      <w:r>
        <w:rPr>
          <w:sz w:val="26"/>
          <w:szCs w:val="26"/>
          <w:lang w:eastAsia="ar-SA"/>
        </w:rPr>
        <w:t xml:space="preserve"> </w:t>
      </w:r>
      <w:r w:rsidRPr="00825288">
        <w:rPr>
          <w:sz w:val="26"/>
          <w:szCs w:val="26"/>
          <w:lang w:eastAsia="ar-SA"/>
        </w:rPr>
        <w:t>по его поручению руководит организацией деятельности Комиссии;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2) организует работу членов Комиссии;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 xml:space="preserve">3) осуществляет </w:t>
      </w:r>
      <w:proofErr w:type="gramStart"/>
      <w:r w:rsidRPr="00825288">
        <w:rPr>
          <w:sz w:val="26"/>
          <w:szCs w:val="26"/>
          <w:lang w:eastAsia="ar-SA"/>
        </w:rPr>
        <w:t>контроль за</w:t>
      </w:r>
      <w:proofErr w:type="gramEnd"/>
      <w:r w:rsidRPr="00825288">
        <w:rPr>
          <w:sz w:val="26"/>
          <w:szCs w:val="26"/>
          <w:lang w:eastAsia="ar-SA"/>
        </w:rPr>
        <w:t xml:space="preserve"> исполнением решений, принятых на заседании Комиссии.</w:t>
      </w:r>
    </w:p>
    <w:p w:rsidR="00825288" w:rsidRPr="00825288" w:rsidRDefault="00522F92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15. Секретарь Комис</w:t>
      </w:r>
      <w:r w:rsidR="00825288" w:rsidRPr="00825288">
        <w:rPr>
          <w:sz w:val="26"/>
          <w:szCs w:val="26"/>
          <w:lang w:eastAsia="ar-SA"/>
        </w:rPr>
        <w:t>сии: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1) разрабатывает проекты отчетов о деятельности Комиссии;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2) ведет протоколы заседаний Комиссии, оформляет решения Комиссии;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3) по поручению председателя выполняет иные функции в</w:t>
      </w:r>
      <w:r w:rsidR="00522F92">
        <w:rPr>
          <w:sz w:val="26"/>
          <w:szCs w:val="26"/>
          <w:lang w:eastAsia="ar-SA"/>
        </w:rPr>
        <w:t xml:space="preserve"> </w:t>
      </w:r>
      <w:r w:rsidRPr="00825288">
        <w:rPr>
          <w:sz w:val="26"/>
          <w:szCs w:val="26"/>
          <w:lang w:eastAsia="ar-SA"/>
        </w:rPr>
        <w:t>целях реализации задач Комиссии.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16. Обязанности членов Комиссии определяются и утверждаются на заседании Комиссии.</w:t>
      </w:r>
    </w:p>
    <w:p w:rsidR="00CA362A" w:rsidRDefault="00CA362A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825288" w:rsidRPr="00825288" w:rsidRDefault="00825288" w:rsidP="00CA362A">
      <w:pPr>
        <w:widowControl/>
        <w:suppressAutoHyphens/>
        <w:autoSpaceDE/>
        <w:autoSpaceDN/>
        <w:adjustRightInd/>
        <w:spacing w:line="276" w:lineRule="auto"/>
        <w:ind w:firstLine="709"/>
        <w:jc w:val="center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IV. Права Комиссии</w:t>
      </w:r>
    </w:p>
    <w:p w:rsidR="00CA362A" w:rsidRDefault="00CA362A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17. Комиссия в целях своевременного и качествен</w:t>
      </w:r>
      <w:r w:rsidR="00CA362A">
        <w:rPr>
          <w:sz w:val="26"/>
          <w:szCs w:val="26"/>
          <w:lang w:eastAsia="ar-SA"/>
        </w:rPr>
        <w:t>н</w:t>
      </w:r>
      <w:r w:rsidRPr="00825288">
        <w:rPr>
          <w:sz w:val="26"/>
          <w:szCs w:val="26"/>
          <w:lang w:eastAsia="ar-SA"/>
        </w:rPr>
        <w:t>ого выполнения возложенных на нее задач имеет право: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1) в пределах своих полномочий принимать решения, обязательные для выполнения комиссиями, созданными на территории округа;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2) по вопросам, входящим в задачи Комиссии, запрашивать и получать необходимые материалы и информацию;</w:t>
      </w:r>
    </w:p>
    <w:p w:rsidR="00825288" w:rsidRPr="00825288" w:rsidRDefault="00825288" w:rsidP="0082528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3) привлекать специалистов для участия в заседаниях Комиссии в целях проработки проблемных вопросов по повышению устойчивости функционирования организаций в условиях военных конфликтов и чрезвычайных ситуаций.</w:t>
      </w:r>
    </w:p>
    <w:p w:rsidR="001F08A1" w:rsidRPr="001D7BA3" w:rsidRDefault="00825288" w:rsidP="00FC5E36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25288">
        <w:rPr>
          <w:sz w:val="26"/>
          <w:szCs w:val="26"/>
          <w:lang w:eastAsia="ar-SA"/>
        </w:rPr>
        <w:t>18. Организационно-методическое обеспечение работы Комиссии осуществляет отдел по вопросам гражданской защиты и чрезвычайных ситуаций Администрации округа.</w:t>
      </w:r>
    </w:p>
    <w:sectPr w:rsidR="001F08A1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66D" w:rsidRDefault="00D6466D" w:rsidP="0091594C">
      <w:r>
        <w:separator/>
      </w:r>
    </w:p>
  </w:endnote>
  <w:endnote w:type="continuationSeparator" w:id="0">
    <w:p w:rsidR="00D6466D" w:rsidRDefault="00D6466D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66D" w:rsidRDefault="00D6466D" w:rsidP="0091594C">
      <w:r>
        <w:separator/>
      </w:r>
    </w:p>
  </w:footnote>
  <w:footnote w:type="continuationSeparator" w:id="0">
    <w:p w:rsidR="00D6466D" w:rsidRDefault="00D6466D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33FA"/>
    <w:rsid w:val="001543D4"/>
    <w:rsid w:val="0016228E"/>
    <w:rsid w:val="00183F9B"/>
    <w:rsid w:val="001922CC"/>
    <w:rsid w:val="001B5932"/>
    <w:rsid w:val="001D4AF0"/>
    <w:rsid w:val="001D7BA3"/>
    <w:rsid w:val="001F08A1"/>
    <w:rsid w:val="001F1ECD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34514"/>
    <w:rsid w:val="00436B98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517131"/>
    <w:rsid w:val="00522F92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7F5039"/>
    <w:rsid w:val="00824E23"/>
    <w:rsid w:val="00825288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54D9"/>
    <w:rsid w:val="009274D7"/>
    <w:rsid w:val="00930756"/>
    <w:rsid w:val="00930DC6"/>
    <w:rsid w:val="009331E3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43B64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5D28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BF7C5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3580"/>
    <w:rsid w:val="00C74FAA"/>
    <w:rsid w:val="00C85AF3"/>
    <w:rsid w:val="00CA1300"/>
    <w:rsid w:val="00CA362A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6466D"/>
    <w:rsid w:val="00D72CD5"/>
    <w:rsid w:val="00D74F66"/>
    <w:rsid w:val="00D8063E"/>
    <w:rsid w:val="00D81F78"/>
    <w:rsid w:val="00D972FC"/>
    <w:rsid w:val="00DB384E"/>
    <w:rsid w:val="00DB659D"/>
    <w:rsid w:val="00DC1849"/>
    <w:rsid w:val="00DD4939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5E68"/>
    <w:rsid w:val="00F7068C"/>
    <w:rsid w:val="00F743A4"/>
    <w:rsid w:val="00F74B4D"/>
    <w:rsid w:val="00F8087B"/>
    <w:rsid w:val="00F84D67"/>
    <w:rsid w:val="00F85F53"/>
    <w:rsid w:val="00F873E8"/>
    <w:rsid w:val="00F873FF"/>
    <w:rsid w:val="00FB17C5"/>
    <w:rsid w:val="00FC5E36"/>
    <w:rsid w:val="00FD2DCF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1150</Words>
  <Characters>6561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7696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13</cp:revision>
  <cp:lastPrinted>2025-08-07T12:22:00Z</cp:lastPrinted>
  <dcterms:created xsi:type="dcterms:W3CDTF">2025-08-07T12:08:00Z</dcterms:created>
  <dcterms:modified xsi:type="dcterms:W3CDTF">2025-08-07T12:22:00Z</dcterms:modified>
</cp:coreProperties>
</file>