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120046">
        <w:rPr>
          <w:spacing w:val="1"/>
          <w:sz w:val="28"/>
          <w:szCs w:val="28"/>
          <w:lang w:eastAsia="ar-SA"/>
        </w:rPr>
        <w:t>22</w:t>
      </w:r>
      <w:r w:rsidR="00043290">
        <w:rPr>
          <w:spacing w:val="1"/>
          <w:sz w:val="28"/>
          <w:szCs w:val="28"/>
          <w:lang w:eastAsia="ar-SA"/>
        </w:rPr>
        <w:t>.0</w:t>
      </w:r>
      <w:r w:rsidR="005405D8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120046">
        <w:rPr>
          <w:spacing w:val="1"/>
          <w:sz w:val="28"/>
          <w:szCs w:val="28"/>
          <w:lang w:eastAsia="ar-SA"/>
        </w:rPr>
        <w:t>936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5405D8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120046" w:rsidRPr="00120046" w:rsidRDefault="00120046" w:rsidP="005B5164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О дополнительных основаниях для внесения изменений в сводную бюджетную роспись бюджета Бежаницкого муниципального округа в 2025 году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120046">
        <w:rPr>
          <w:sz w:val="26"/>
          <w:szCs w:val="26"/>
          <w:lang w:eastAsia="ar-SA"/>
        </w:rPr>
        <w:t>В соответствии с частью 9 статьи 15 Федерального закона от 29 октября 2024 г. №</w:t>
      </w:r>
      <w:r w:rsidR="009D555B">
        <w:rPr>
          <w:sz w:val="26"/>
          <w:szCs w:val="26"/>
          <w:lang w:eastAsia="ar-SA"/>
        </w:rPr>
        <w:t xml:space="preserve"> </w:t>
      </w:r>
      <w:r w:rsidRPr="00120046">
        <w:rPr>
          <w:sz w:val="26"/>
          <w:szCs w:val="26"/>
          <w:lang w:eastAsia="ar-SA"/>
        </w:rPr>
        <w:t xml:space="preserve">367-ФЗ </w:t>
      </w:r>
      <w:r w:rsidR="009D555B">
        <w:rPr>
          <w:sz w:val="26"/>
          <w:szCs w:val="26"/>
          <w:lang w:eastAsia="ar-SA"/>
        </w:rPr>
        <w:t>«</w:t>
      </w:r>
      <w:r w:rsidRPr="00120046">
        <w:rPr>
          <w:sz w:val="26"/>
          <w:szCs w:val="26"/>
          <w:lang w:eastAsia="ar-SA"/>
        </w:rPr>
        <w:t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</w:t>
      </w:r>
      <w:r w:rsidR="009D555B">
        <w:rPr>
          <w:sz w:val="26"/>
          <w:szCs w:val="26"/>
          <w:lang w:eastAsia="ar-SA"/>
        </w:rPr>
        <w:t>»</w:t>
      </w:r>
      <w:r w:rsidRPr="00120046">
        <w:rPr>
          <w:sz w:val="26"/>
          <w:szCs w:val="26"/>
          <w:lang w:eastAsia="ar-SA"/>
        </w:rPr>
        <w:t>, решением Собрания депутатов Бежаницкого муниципального округа</w:t>
      </w:r>
      <w:proofErr w:type="gramEnd"/>
      <w:r w:rsidRPr="00120046">
        <w:rPr>
          <w:sz w:val="26"/>
          <w:szCs w:val="26"/>
          <w:lang w:eastAsia="ar-SA"/>
        </w:rPr>
        <w:t xml:space="preserve"> от 30.04.2025 г. № 129 «Об утверждении Положения о бюджетном процессе в Бежаницком муниципальном округа Псковской области»,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 xml:space="preserve">1. </w:t>
      </w:r>
      <w:proofErr w:type="gramStart"/>
      <w:r w:rsidRPr="00120046">
        <w:rPr>
          <w:sz w:val="26"/>
          <w:szCs w:val="26"/>
          <w:lang w:eastAsia="ar-SA"/>
        </w:rPr>
        <w:t>Установить, что в ходе исполнения местного бюджета в 2025 году дополнительно к основаниям для внесения изменений в сводную бюджетную роспись местного бюджета, установленным бюджетным законодательством Российской Федерации, в том числе решением Собрания депутатов Бежаницкого муниципального округа от 30.04.2025 г. № 129 «Об утверждении Положения о бюджетном процессе в Бежаницком муниципальном округ</w:t>
      </w:r>
      <w:r w:rsidR="009D555B">
        <w:rPr>
          <w:sz w:val="26"/>
          <w:szCs w:val="26"/>
          <w:lang w:eastAsia="ar-SA"/>
        </w:rPr>
        <w:t>е</w:t>
      </w:r>
      <w:r w:rsidRPr="00120046">
        <w:rPr>
          <w:sz w:val="26"/>
          <w:szCs w:val="26"/>
          <w:lang w:eastAsia="ar-SA"/>
        </w:rPr>
        <w:t xml:space="preserve"> Псковской области», в сводную бюджетную роспись местного бюджета без внесения</w:t>
      </w:r>
      <w:proofErr w:type="gramEnd"/>
      <w:r w:rsidRPr="00120046">
        <w:rPr>
          <w:sz w:val="26"/>
          <w:szCs w:val="26"/>
          <w:lang w:eastAsia="ar-SA"/>
        </w:rPr>
        <w:t xml:space="preserve"> изменений в решение  Собрания депутатов Бежаницкого муниципального округа </w:t>
      </w:r>
      <w:r w:rsidR="009D555B">
        <w:rPr>
          <w:sz w:val="26"/>
          <w:szCs w:val="26"/>
          <w:lang w:eastAsia="ar-SA"/>
        </w:rPr>
        <w:t>«</w:t>
      </w:r>
      <w:r w:rsidRPr="00120046">
        <w:rPr>
          <w:sz w:val="26"/>
          <w:szCs w:val="26"/>
          <w:lang w:eastAsia="ar-SA"/>
        </w:rPr>
        <w:t>О бюджете Бежаницкого муниципального округа на 2025 год и на плановый период 2026 и 2027 годов</w:t>
      </w:r>
      <w:r w:rsidR="009D555B">
        <w:rPr>
          <w:sz w:val="26"/>
          <w:szCs w:val="26"/>
          <w:lang w:eastAsia="ar-SA"/>
        </w:rPr>
        <w:t>»</w:t>
      </w:r>
      <w:r w:rsidRPr="00120046">
        <w:rPr>
          <w:sz w:val="26"/>
          <w:szCs w:val="26"/>
          <w:lang w:eastAsia="ar-SA"/>
        </w:rPr>
        <w:t xml:space="preserve"> могут быть внесены изменения: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1)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граждан;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120046">
        <w:rPr>
          <w:sz w:val="26"/>
          <w:szCs w:val="26"/>
          <w:lang w:eastAsia="ar-SA"/>
        </w:rPr>
        <w:lastRenderedPageBreak/>
        <w:t>2) перераспределения бюджетных ассигнований, направленных на финансовое обеспечение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</w:t>
      </w:r>
      <w:proofErr w:type="gramEnd"/>
      <w:r w:rsidRPr="00120046">
        <w:rPr>
          <w:sz w:val="26"/>
          <w:szCs w:val="26"/>
          <w:lang w:eastAsia="ar-SA"/>
        </w:rPr>
        <w:t xml:space="preserve"> </w:t>
      </w:r>
      <w:proofErr w:type="gramStart"/>
      <w:r w:rsidRPr="00120046">
        <w:rPr>
          <w:sz w:val="26"/>
          <w:szCs w:val="26"/>
          <w:lang w:eastAsia="ar-SA"/>
        </w:rPr>
        <w:t>Федерации);</w:t>
      </w:r>
      <w:proofErr w:type="gramEnd"/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3) перераспределения бюджетных ассигнований между видами источников финансирования дефицита местного бюджета;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4) перераспределения бюджетных ассигнований в целях: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а) увеличения резервного фонда Администрации Бежаницкого района; резервного фонда Администрации Бежаницкого района по предупреждению и ликвидации чрезвычайных ситуаций и последствий стихийных бедствий;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 xml:space="preserve">б) увеличения </w:t>
      </w:r>
      <w:proofErr w:type="gramStart"/>
      <w:r w:rsidRPr="00120046">
        <w:rPr>
          <w:sz w:val="26"/>
          <w:szCs w:val="26"/>
          <w:lang w:eastAsia="ar-SA"/>
        </w:rPr>
        <w:t>фонда оплаты труда работников бюджетной сферы</w:t>
      </w:r>
      <w:proofErr w:type="gramEnd"/>
      <w:r w:rsidRPr="00120046">
        <w:rPr>
          <w:sz w:val="26"/>
          <w:szCs w:val="26"/>
          <w:lang w:eastAsia="ar-SA"/>
        </w:rPr>
        <w:t xml:space="preserve"> Бежаницкого муниципального округа, в том числе за счет средств, зарезервированных в резервном фонде Администрации Бежаницкого района на указанную цель;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в) увеличения размера бюджетных ассигнований для предоставления субсидии на финансовое обеспечение затрат в рамках мер по предупреждению банкротства и восстановлению платежеспособности муниципальных предприятий Бежаницкого района в том числе за счет средств, зарезервированных в резервном фонде Администрации Бежаницкого района на указанную цель.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2. Изменения в сводную бюджетную роспись в случаях, установленных пунктом 1 настоящего постановления, вносятся в соответствии с порядком составления и ведения сводной бюджетной росписи местного бюджета, установленным Финансовым управлением Администраци</w:t>
      </w:r>
      <w:r w:rsidR="00C4229C">
        <w:rPr>
          <w:sz w:val="26"/>
          <w:szCs w:val="26"/>
          <w:lang w:eastAsia="ar-SA"/>
        </w:rPr>
        <w:t>и</w:t>
      </w:r>
      <w:r w:rsidRPr="00120046">
        <w:rPr>
          <w:sz w:val="26"/>
          <w:szCs w:val="26"/>
          <w:lang w:eastAsia="ar-SA"/>
        </w:rPr>
        <w:t xml:space="preserve"> Бежаницкого муниципального округа, по предложениям главных распорядителей средств местного бюджета.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3. Настоящее постановление вступает в силу п</w:t>
      </w:r>
      <w:r w:rsidR="00B82353">
        <w:rPr>
          <w:sz w:val="26"/>
          <w:szCs w:val="26"/>
          <w:lang w:eastAsia="ar-SA"/>
        </w:rPr>
        <w:t>осле официального опубликования</w:t>
      </w:r>
      <w:bookmarkStart w:id="0" w:name="_GoBack"/>
      <w:bookmarkEnd w:id="0"/>
      <w:r w:rsidRPr="00120046">
        <w:rPr>
          <w:sz w:val="26"/>
          <w:szCs w:val="26"/>
          <w:lang w:eastAsia="ar-SA"/>
        </w:rPr>
        <w:t xml:space="preserve"> и распространяется на правоотношения, возникшие с 01 июля 2025 г.</w:t>
      </w:r>
    </w:p>
    <w:p w:rsidR="00120046" w:rsidRPr="00120046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120046" w:rsidP="0012004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20046">
        <w:rPr>
          <w:sz w:val="26"/>
          <w:szCs w:val="26"/>
          <w:lang w:eastAsia="ar-SA"/>
        </w:rPr>
        <w:t xml:space="preserve">5. </w:t>
      </w:r>
      <w:proofErr w:type="gramStart"/>
      <w:r w:rsidRPr="00120046">
        <w:rPr>
          <w:sz w:val="26"/>
          <w:szCs w:val="26"/>
          <w:lang w:eastAsia="ar-SA"/>
        </w:rPr>
        <w:t>Контроль за</w:t>
      </w:r>
      <w:proofErr w:type="gramEnd"/>
      <w:r w:rsidRPr="00120046">
        <w:rPr>
          <w:sz w:val="26"/>
          <w:szCs w:val="26"/>
          <w:lang w:eastAsia="ar-SA"/>
        </w:rPr>
        <w:t xml:space="preserve"> исполнением настоящего постановления возложить на начальника финансового управления Администрации Бежаницкого муниципального округа О.С.</w:t>
      </w:r>
      <w:r w:rsidR="005B5164">
        <w:rPr>
          <w:sz w:val="26"/>
          <w:szCs w:val="26"/>
          <w:lang w:eastAsia="ar-SA"/>
        </w:rPr>
        <w:t xml:space="preserve"> </w:t>
      </w:r>
      <w:r w:rsidRPr="00120046">
        <w:rPr>
          <w:sz w:val="26"/>
          <w:szCs w:val="26"/>
          <w:lang w:eastAsia="ar-SA"/>
        </w:rPr>
        <w:t>Веселову</w:t>
      </w:r>
      <w:r w:rsidR="005B5164">
        <w:rPr>
          <w:sz w:val="26"/>
          <w:szCs w:val="26"/>
          <w:lang w:eastAsia="ar-SA"/>
        </w:rPr>
        <w:t>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B4" w:rsidRDefault="00EC62B4" w:rsidP="0091594C">
      <w:r>
        <w:separator/>
      </w:r>
    </w:p>
  </w:endnote>
  <w:endnote w:type="continuationSeparator" w:id="0">
    <w:p w:rsidR="00EC62B4" w:rsidRDefault="00EC62B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B4" w:rsidRDefault="00EC62B4" w:rsidP="0091594C">
      <w:r>
        <w:separator/>
      </w:r>
    </w:p>
  </w:footnote>
  <w:footnote w:type="continuationSeparator" w:id="0">
    <w:p w:rsidR="00EC62B4" w:rsidRDefault="00EC62B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0046"/>
    <w:rsid w:val="001533FA"/>
    <w:rsid w:val="001543D4"/>
    <w:rsid w:val="0016228E"/>
    <w:rsid w:val="00183F9B"/>
    <w:rsid w:val="001922CC"/>
    <w:rsid w:val="001B5932"/>
    <w:rsid w:val="001D0A5E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5164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555B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82353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4229C"/>
    <w:rsid w:val="00C425DE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2B4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12</cp:revision>
  <cp:lastPrinted>2024-12-05T06:20:00Z</cp:lastPrinted>
  <dcterms:created xsi:type="dcterms:W3CDTF">2025-07-22T14:31:00Z</dcterms:created>
  <dcterms:modified xsi:type="dcterms:W3CDTF">2025-07-22T14:37:00Z</dcterms:modified>
</cp:coreProperties>
</file>