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C919E4" w14:textId="77777777" w:rsidR="00D744B9" w:rsidRDefault="00D744B9" w:rsidP="00030CCC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8"/>
          <w:szCs w:val="28"/>
          <w:lang w:eastAsia="ar-SA"/>
        </w:rPr>
      </w:pPr>
    </w:p>
    <w:p w14:paraId="168E71CE" w14:textId="71A493DB" w:rsidR="00030CCC" w:rsidRPr="001F08A1" w:rsidRDefault="00030CCC" w:rsidP="00030CCC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5DF9EB2" wp14:editId="0ED7DAC0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14:paraId="71B0BC15" w14:textId="77777777" w:rsidR="00030CCC" w:rsidRPr="001F08A1" w:rsidRDefault="00030CCC" w:rsidP="00030CCC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14:paraId="242C6013" w14:textId="77777777" w:rsidR="00030CCC" w:rsidRPr="001F08A1" w:rsidRDefault="00030CCC" w:rsidP="00030CCC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14:paraId="556E88DA" w14:textId="77777777" w:rsidR="00030CCC" w:rsidRPr="001F08A1" w:rsidRDefault="00030CCC" w:rsidP="00030CCC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14:paraId="0C84E5C5" w14:textId="77777777" w:rsidR="00030CCC" w:rsidRPr="001F08A1" w:rsidRDefault="00030CCC" w:rsidP="00030CCC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14:paraId="616F707C" w14:textId="77777777" w:rsidR="00030CCC" w:rsidRPr="001F08A1" w:rsidRDefault="00030CCC" w:rsidP="00030CCC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color w:val="000000"/>
          <w:sz w:val="24"/>
          <w:szCs w:val="24"/>
          <w:lang w:eastAsia="ar-SA"/>
        </w:rPr>
        <w:t xml:space="preserve">          </w:t>
      </w:r>
      <w:r w:rsidRPr="001F08A1">
        <w:rPr>
          <w:b/>
          <w:color w:val="000000"/>
          <w:sz w:val="24"/>
          <w:szCs w:val="24"/>
          <w:lang w:eastAsia="ar-SA"/>
        </w:rPr>
        <w:t xml:space="preserve">             </w:t>
      </w:r>
    </w:p>
    <w:p w14:paraId="0B3B2E8D" w14:textId="77777777" w:rsidR="00030CCC" w:rsidRPr="001F08A1" w:rsidRDefault="00030CCC" w:rsidP="00030CCC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14:paraId="7875811B" w14:textId="77777777" w:rsidR="00030CCC" w:rsidRPr="001F08A1" w:rsidRDefault="00030CCC" w:rsidP="00030CCC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14:paraId="4EE6D741" w14:textId="77777777" w:rsidR="00030CCC" w:rsidRPr="001F08A1" w:rsidRDefault="00030CCC" w:rsidP="00030CCC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            </w:t>
      </w:r>
    </w:p>
    <w:p w14:paraId="08DCA891" w14:textId="00825A1F" w:rsidR="00030CCC" w:rsidRPr="001F08A1" w:rsidRDefault="00030CCC" w:rsidP="00030CCC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r w:rsidRPr="001F08A1">
        <w:rPr>
          <w:b/>
          <w:bCs/>
          <w:color w:val="000000"/>
          <w:sz w:val="33"/>
          <w:szCs w:val="33"/>
          <w:lang w:eastAsia="ar-SA"/>
        </w:rPr>
        <w:t xml:space="preserve"> П О С Т А Н О В Л Е Н И Е</w:t>
      </w:r>
    </w:p>
    <w:p w14:paraId="143B6EE3" w14:textId="77777777" w:rsidR="00030CCC" w:rsidRDefault="00030CCC" w:rsidP="00030CCC">
      <w:pPr>
        <w:widowControl/>
        <w:suppressAutoHyphens/>
        <w:autoSpaceDE/>
        <w:autoSpaceDN/>
        <w:adjustRightInd/>
        <w:spacing w:line="276" w:lineRule="auto"/>
        <w:rPr>
          <w:spacing w:val="1"/>
          <w:sz w:val="28"/>
          <w:szCs w:val="28"/>
          <w:lang w:eastAsia="ar-SA"/>
        </w:rPr>
      </w:pPr>
    </w:p>
    <w:p w14:paraId="4719B462" w14:textId="3BA023A4" w:rsidR="00030CCC" w:rsidRPr="001F08A1" w:rsidRDefault="00030CCC" w:rsidP="00030CCC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C3358D">
        <w:rPr>
          <w:spacing w:val="1"/>
          <w:sz w:val="28"/>
          <w:szCs w:val="28"/>
          <w:lang w:eastAsia="ar-SA"/>
        </w:rPr>
        <w:t>27</w:t>
      </w:r>
      <w:r>
        <w:rPr>
          <w:spacing w:val="1"/>
          <w:sz w:val="28"/>
          <w:szCs w:val="28"/>
          <w:lang w:eastAsia="ar-SA"/>
        </w:rPr>
        <w:t>.0</w:t>
      </w:r>
      <w:r w:rsidR="004757AC">
        <w:rPr>
          <w:spacing w:val="1"/>
          <w:sz w:val="28"/>
          <w:szCs w:val="28"/>
          <w:lang w:eastAsia="ar-SA"/>
        </w:rPr>
        <w:t>6</w:t>
      </w:r>
      <w:r>
        <w:rPr>
          <w:spacing w:val="1"/>
          <w:sz w:val="28"/>
          <w:szCs w:val="28"/>
          <w:lang w:eastAsia="ar-SA"/>
        </w:rPr>
        <w:t xml:space="preserve">.2025 </w:t>
      </w:r>
      <w:r w:rsidRPr="001F08A1">
        <w:rPr>
          <w:spacing w:val="1"/>
          <w:sz w:val="28"/>
          <w:szCs w:val="28"/>
          <w:lang w:eastAsia="ar-SA"/>
        </w:rPr>
        <w:t xml:space="preserve">г.    № </w:t>
      </w:r>
      <w:r w:rsidR="00D744B9">
        <w:rPr>
          <w:spacing w:val="1"/>
          <w:sz w:val="28"/>
          <w:szCs w:val="28"/>
          <w:lang w:eastAsia="ar-SA"/>
        </w:rPr>
        <w:t>822</w:t>
      </w:r>
    </w:p>
    <w:p w14:paraId="4029FD1A" w14:textId="77777777" w:rsidR="00030CCC" w:rsidRPr="001F08A1" w:rsidRDefault="00030CCC" w:rsidP="00030CCC">
      <w:pPr>
        <w:widowControl/>
        <w:suppressAutoHyphens/>
        <w:autoSpaceDE/>
        <w:autoSpaceDN/>
        <w:adjustRightInd/>
        <w:spacing w:line="360" w:lineRule="auto"/>
        <w:rPr>
          <w:lang w:eastAsia="ar-SA"/>
        </w:rPr>
      </w:pPr>
      <w:r w:rsidRPr="001F08A1">
        <w:rPr>
          <w:b/>
          <w:bCs/>
          <w:spacing w:val="1"/>
          <w:sz w:val="22"/>
          <w:lang w:eastAsia="ar-SA"/>
        </w:rPr>
        <w:t xml:space="preserve">    </w:t>
      </w:r>
      <w:bookmarkStart w:id="0" w:name="_GoBack2111"/>
      <w:bookmarkEnd w:id="0"/>
      <w:r w:rsidRPr="001F08A1">
        <w:rPr>
          <w:b/>
          <w:bCs/>
          <w:spacing w:val="1"/>
          <w:sz w:val="22"/>
          <w:lang w:eastAsia="ar-SA"/>
        </w:rPr>
        <w:t xml:space="preserve">  </w:t>
      </w:r>
      <w:r w:rsidRPr="001F08A1">
        <w:rPr>
          <w:spacing w:val="1"/>
          <w:sz w:val="22"/>
          <w:lang w:eastAsia="ar-SA"/>
        </w:rPr>
        <w:t xml:space="preserve">   </w:t>
      </w: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14:paraId="6FD87338" w14:textId="77777777" w:rsidR="00B81476" w:rsidRPr="00A347C1" w:rsidRDefault="00B81476" w:rsidP="00360619">
      <w:pPr>
        <w:pStyle w:val="Standard"/>
        <w:jc w:val="center"/>
        <w:rPr>
          <w:b/>
          <w:bCs/>
          <w:color w:val="auto"/>
          <w:szCs w:val="26"/>
          <w:lang w:val="ru-RU"/>
        </w:rPr>
      </w:pPr>
    </w:p>
    <w:p w14:paraId="51A89382" w14:textId="0667348F" w:rsidR="00CE01B9" w:rsidRPr="00926605" w:rsidRDefault="00D744B9" w:rsidP="00D744B9">
      <w:pPr>
        <w:widowControl/>
        <w:jc w:val="center"/>
        <w:rPr>
          <w:color w:val="000000"/>
          <w:sz w:val="26"/>
          <w:szCs w:val="26"/>
        </w:rPr>
      </w:pPr>
      <w:r w:rsidRPr="00926605">
        <w:rPr>
          <w:color w:val="000000"/>
          <w:sz w:val="26"/>
          <w:szCs w:val="26"/>
        </w:rPr>
        <w:t xml:space="preserve">Об утверждении Правил установки на воинские захоронения и </w:t>
      </w:r>
      <w:r w:rsidR="00C9345C" w:rsidRPr="00926605">
        <w:rPr>
          <w:color w:val="000000"/>
          <w:sz w:val="26"/>
          <w:szCs w:val="26"/>
        </w:rPr>
        <w:t>памятники Великой </w:t>
      </w:r>
      <w:r w:rsidRPr="00926605">
        <w:rPr>
          <w:color w:val="000000"/>
          <w:sz w:val="26"/>
          <w:szCs w:val="26"/>
        </w:rPr>
        <w:t>Отечественной войны надписей и обозначений, содержащих информацию о воинских захоронениях и памятниках</w:t>
      </w:r>
      <w:r w:rsidR="00C9345C" w:rsidRPr="00926605">
        <w:rPr>
          <w:color w:val="000000"/>
          <w:sz w:val="26"/>
          <w:szCs w:val="26"/>
        </w:rPr>
        <w:t xml:space="preserve"> Великой Отечественной войны на </w:t>
      </w:r>
      <w:r w:rsidRPr="00926605">
        <w:rPr>
          <w:color w:val="000000"/>
          <w:sz w:val="26"/>
          <w:szCs w:val="26"/>
        </w:rPr>
        <w:t>территории Бежаницкого муниципального округа</w:t>
      </w:r>
    </w:p>
    <w:p w14:paraId="18AE3436" w14:textId="77777777" w:rsidR="00D744B9" w:rsidRPr="00A347C1" w:rsidRDefault="00D744B9" w:rsidP="00C3358D">
      <w:pPr>
        <w:widowControl/>
        <w:ind w:firstLine="709"/>
        <w:jc w:val="both"/>
        <w:rPr>
          <w:sz w:val="24"/>
          <w:szCs w:val="26"/>
        </w:rPr>
      </w:pPr>
    </w:p>
    <w:p w14:paraId="5D41C7E5" w14:textId="1369BD0B" w:rsidR="00A104FA" w:rsidRPr="00926605" w:rsidRDefault="0064587D" w:rsidP="00C3358D">
      <w:pPr>
        <w:widowControl/>
        <w:ind w:firstLine="709"/>
        <w:jc w:val="both"/>
        <w:rPr>
          <w:sz w:val="26"/>
          <w:szCs w:val="26"/>
        </w:rPr>
      </w:pPr>
      <w:proofErr w:type="gramStart"/>
      <w:r>
        <w:rPr>
          <w:color w:val="000000" w:themeColor="text1"/>
          <w:sz w:val="26"/>
          <w:szCs w:val="26"/>
        </w:rPr>
        <w:t>В</w:t>
      </w:r>
      <w:r w:rsidR="00D744B9" w:rsidRPr="00926605">
        <w:rPr>
          <w:color w:val="000000" w:themeColor="text1"/>
          <w:sz w:val="26"/>
          <w:szCs w:val="26"/>
        </w:rPr>
        <w:t xml:space="preserve"> соответствии со статьей 5 Закона Российской Федерации от 14.01.1993 </w:t>
      </w:r>
      <w:r w:rsidR="00C9345C" w:rsidRPr="00926605">
        <w:rPr>
          <w:color w:val="000000" w:themeColor="text1"/>
          <w:sz w:val="26"/>
          <w:szCs w:val="26"/>
        </w:rPr>
        <w:t>г. № </w:t>
      </w:r>
      <w:r w:rsidR="00D744B9" w:rsidRPr="00926605">
        <w:rPr>
          <w:color w:val="000000" w:themeColor="text1"/>
          <w:sz w:val="26"/>
          <w:szCs w:val="26"/>
        </w:rPr>
        <w:t>4292-1 «Об увековечении памяти пог</w:t>
      </w:r>
      <w:r w:rsidR="004978A0">
        <w:rPr>
          <w:color w:val="000000" w:themeColor="text1"/>
          <w:sz w:val="26"/>
          <w:szCs w:val="26"/>
        </w:rPr>
        <w:t>ибших при защите Отечества», на </w:t>
      </w:r>
      <w:r w:rsidR="00D744B9" w:rsidRPr="00926605">
        <w:rPr>
          <w:color w:val="000000" w:themeColor="text1"/>
          <w:sz w:val="26"/>
          <w:szCs w:val="26"/>
        </w:rPr>
        <w:t xml:space="preserve">основании пункта 23 части 1 статьи 16 Федерального закона от 06.10.2003 </w:t>
      </w:r>
      <w:r w:rsidR="00C9345C" w:rsidRPr="00926605">
        <w:rPr>
          <w:color w:val="000000" w:themeColor="text1"/>
          <w:sz w:val="26"/>
          <w:szCs w:val="26"/>
        </w:rPr>
        <w:t>г. № </w:t>
      </w:r>
      <w:r w:rsidR="00D744B9" w:rsidRPr="00926605">
        <w:rPr>
          <w:color w:val="000000" w:themeColor="text1"/>
          <w:sz w:val="26"/>
          <w:szCs w:val="26"/>
        </w:rPr>
        <w:t>131-ФЗ «Об общих принципах органи</w:t>
      </w:r>
      <w:r w:rsidR="004978A0">
        <w:rPr>
          <w:color w:val="000000" w:themeColor="text1"/>
          <w:sz w:val="26"/>
          <w:szCs w:val="26"/>
        </w:rPr>
        <w:t>заци</w:t>
      </w:r>
      <w:bookmarkStart w:id="1" w:name="_GoBack"/>
      <w:bookmarkEnd w:id="1"/>
      <w:r w:rsidR="004978A0">
        <w:rPr>
          <w:color w:val="000000" w:themeColor="text1"/>
          <w:sz w:val="26"/>
          <w:szCs w:val="26"/>
        </w:rPr>
        <w:t>и местного самоуправления в </w:t>
      </w:r>
      <w:r w:rsidR="00D744B9" w:rsidRPr="00926605">
        <w:rPr>
          <w:color w:val="000000" w:themeColor="text1"/>
          <w:sz w:val="26"/>
          <w:szCs w:val="26"/>
        </w:rPr>
        <w:t>Российской Федерации»</w:t>
      </w:r>
      <w:r w:rsidR="00C3358D" w:rsidRPr="00926605">
        <w:rPr>
          <w:sz w:val="26"/>
          <w:szCs w:val="26"/>
        </w:rPr>
        <w:t xml:space="preserve">, </w:t>
      </w:r>
      <w:r w:rsidR="00A104FA" w:rsidRPr="00926605">
        <w:rPr>
          <w:sz w:val="26"/>
          <w:szCs w:val="26"/>
        </w:rPr>
        <w:t>руководствуясь статьей 34 Устава Бежаницкого муниципального округа Псковской области, Администрация Бежаницкого муниципального округа ПОСТАНОВЛЯЕТ:</w:t>
      </w:r>
      <w:proofErr w:type="gramEnd"/>
    </w:p>
    <w:p w14:paraId="0B35830A" w14:textId="77777777" w:rsidR="007F0D7C" w:rsidRPr="00A347C1" w:rsidRDefault="007F0D7C" w:rsidP="00F47A7C">
      <w:pPr>
        <w:ind w:firstLine="709"/>
        <w:jc w:val="both"/>
        <w:rPr>
          <w:sz w:val="12"/>
          <w:szCs w:val="26"/>
        </w:rPr>
      </w:pPr>
    </w:p>
    <w:p w14:paraId="3F1C3576" w14:textId="5D9672C9" w:rsidR="00211396" w:rsidRPr="00926605" w:rsidRDefault="00A104FA" w:rsidP="00211396">
      <w:pPr>
        <w:pStyle w:val="standardcxspmiddle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6605">
        <w:rPr>
          <w:color w:val="000000"/>
          <w:sz w:val="26"/>
          <w:szCs w:val="26"/>
        </w:rPr>
        <w:t>1</w:t>
      </w:r>
      <w:r w:rsidR="00C3358D" w:rsidRPr="00926605">
        <w:rPr>
          <w:sz w:val="26"/>
          <w:szCs w:val="26"/>
        </w:rPr>
        <w:t xml:space="preserve">. </w:t>
      </w:r>
      <w:r w:rsidR="00D744B9" w:rsidRPr="00926605">
        <w:rPr>
          <w:color w:val="000000"/>
          <w:sz w:val="26"/>
          <w:szCs w:val="26"/>
        </w:rPr>
        <w:t>Утвердить Правила установки на воинские захоронения и памятники Великой Отечественной войны надписей и обозначений, содержащих информацию о воинских захоронениях и памятниках Великой Отечественной войны на территории Бежаницкого муниципального округа</w:t>
      </w:r>
      <w:r w:rsidR="00D744B9" w:rsidRPr="00926605">
        <w:rPr>
          <w:sz w:val="26"/>
          <w:szCs w:val="26"/>
        </w:rPr>
        <w:t xml:space="preserve"> </w:t>
      </w:r>
      <w:r w:rsidR="00211396" w:rsidRPr="00926605">
        <w:rPr>
          <w:sz w:val="26"/>
          <w:szCs w:val="26"/>
        </w:rPr>
        <w:t>(прил</w:t>
      </w:r>
      <w:r w:rsidR="00C9345C" w:rsidRPr="00926605">
        <w:rPr>
          <w:sz w:val="26"/>
          <w:szCs w:val="26"/>
        </w:rPr>
        <w:t>ага</w:t>
      </w:r>
      <w:r w:rsidR="009F1DEB">
        <w:rPr>
          <w:sz w:val="26"/>
          <w:szCs w:val="26"/>
        </w:rPr>
        <w:t>ю</w:t>
      </w:r>
      <w:r w:rsidR="00C9345C" w:rsidRPr="00926605">
        <w:rPr>
          <w:sz w:val="26"/>
          <w:szCs w:val="26"/>
        </w:rPr>
        <w:t>тся</w:t>
      </w:r>
      <w:r w:rsidR="00211396" w:rsidRPr="00926605">
        <w:rPr>
          <w:sz w:val="26"/>
          <w:szCs w:val="26"/>
        </w:rPr>
        <w:t xml:space="preserve">). </w:t>
      </w:r>
    </w:p>
    <w:p w14:paraId="34FEBCDF" w14:textId="4F1A1F76" w:rsidR="00041DF5" w:rsidRPr="00926605" w:rsidRDefault="004757AC" w:rsidP="00D744B9">
      <w:pPr>
        <w:ind w:firstLine="709"/>
        <w:jc w:val="both"/>
        <w:rPr>
          <w:sz w:val="26"/>
          <w:szCs w:val="26"/>
        </w:rPr>
      </w:pPr>
      <w:r w:rsidRPr="00926605">
        <w:rPr>
          <w:sz w:val="26"/>
          <w:szCs w:val="26"/>
        </w:rPr>
        <w:t>2</w:t>
      </w:r>
      <w:r w:rsidR="00041DF5" w:rsidRPr="00926605">
        <w:rPr>
          <w:sz w:val="26"/>
          <w:szCs w:val="26"/>
        </w:rPr>
        <w:t xml:space="preserve">. </w:t>
      </w:r>
      <w:r w:rsidR="00211396" w:rsidRPr="00926605">
        <w:rPr>
          <w:color w:val="000000" w:themeColor="text1"/>
          <w:sz w:val="26"/>
          <w:szCs w:val="26"/>
        </w:rPr>
        <w:t xml:space="preserve">Настоящее </w:t>
      </w:r>
      <w:r w:rsidR="00C3358D" w:rsidRPr="00926605">
        <w:rPr>
          <w:color w:val="000000" w:themeColor="text1"/>
          <w:sz w:val="26"/>
          <w:szCs w:val="26"/>
        </w:rPr>
        <w:t xml:space="preserve">постановление вступает в силу после его официального опубликования. </w:t>
      </w:r>
    </w:p>
    <w:p w14:paraId="5822ECD3" w14:textId="610C3063" w:rsidR="00342FED" w:rsidRPr="00926605" w:rsidRDefault="00D744B9" w:rsidP="00F47A7C">
      <w:pPr>
        <w:ind w:firstLine="709"/>
        <w:jc w:val="both"/>
        <w:rPr>
          <w:color w:val="000000" w:themeColor="text1"/>
          <w:sz w:val="26"/>
          <w:szCs w:val="26"/>
        </w:rPr>
      </w:pPr>
      <w:r w:rsidRPr="00926605">
        <w:rPr>
          <w:color w:val="000000" w:themeColor="text1"/>
          <w:sz w:val="26"/>
          <w:szCs w:val="26"/>
        </w:rPr>
        <w:t>3</w:t>
      </w:r>
      <w:r w:rsidR="00041DF5" w:rsidRPr="00926605">
        <w:rPr>
          <w:color w:val="000000" w:themeColor="text1"/>
          <w:sz w:val="26"/>
          <w:szCs w:val="26"/>
        </w:rPr>
        <w:t xml:space="preserve">. </w:t>
      </w:r>
      <w:r w:rsidR="00C3358D" w:rsidRPr="00926605">
        <w:rPr>
          <w:sz w:val="26"/>
          <w:szCs w:val="26"/>
        </w:rPr>
        <w:t>Опубликовать настоящее постановление в сетевом издании «Нормативные правовые акты Псковской области» http://pravo.pskov.ru и на официальном сайте Бежаницкого муниципального округа https://bezhanicy.gosuslugi.ru в информационно-телекоммуникационной сети «Интернет».</w:t>
      </w:r>
    </w:p>
    <w:p w14:paraId="5B7E175A" w14:textId="4DEACAEB" w:rsidR="00B91388" w:rsidRPr="00926605" w:rsidRDefault="00D744B9" w:rsidP="003B6718">
      <w:pPr>
        <w:ind w:firstLine="709"/>
        <w:jc w:val="both"/>
        <w:rPr>
          <w:kern w:val="1"/>
          <w:sz w:val="26"/>
          <w:szCs w:val="26"/>
        </w:rPr>
      </w:pPr>
      <w:r w:rsidRPr="00926605">
        <w:rPr>
          <w:sz w:val="26"/>
          <w:szCs w:val="26"/>
        </w:rPr>
        <w:t>4</w:t>
      </w:r>
      <w:r w:rsidR="00041DF5" w:rsidRPr="00926605">
        <w:rPr>
          <w:sz w:val="26"/>
          <w:szCs w:val="26"/>
        </w:rPr>
        <w:t>.</w:t>
      </w:r>
      <w:r w:rsidR="00360619" w:rsidRPr="00926605">
        <w:rPr>
          <w:sz w:val="26"/>
          <w:szCs w:val="26"/>
        </w:rPr>
        <w:t xml:space="preserve"> </w:t>
      </w:r>
      <w:proofErr w:type="gramStart"/>
      <w:r w:rsidR="0004722B" w:rsidRPr="0004722B">
        <w:rPr>
          <w:kern w:val="1"/>
          <w:sz w:val="26"/>
          <w:szCs w:val="26"/>
        </w:rPr>
        <w:t>Контроль за</w:t>
      </w:r>
      <w:proofErr w:type="gramEnd"/>
      <w:r w:rsidR="0004722B" w:rsidRPr="0004722B">
        <w:rPr>
          <w:kern w:val="1"/>
          <w:sz w:val="26"/>
          <w:szCs w:val="26"/>
        </w:rPr>
        <w:t xml:space="preserve"> исполнением настоящего постановления осуществляет </w:t>
      </w:r>
      <w:r w:rsidR="00B90744">
        <w:rPr>
          <w:kern w:val="1"/>
          <w:sz w:val="26"/>
          <w:szCs w:val="26"/>
        </w:rPr>
        <w:t>начальник Управления по работе с территориями Дмитриева Т.М.</w:t>
      </w:r>
    </w:p>
    <w:p w14:paraId="262902B6" w14:textId="77777777" w:rsidR="00630BD4" w:rsidRPr="00A347C1" w:rsidRDefault="00630BD4" w:rsidP="003B6718">
      <w:pPr>
        <w:ind w:firstLine="709"/>
        <w:jc w:val="both"/>
        <w:rPr>
          <w:kern w:val="1"/>
          <w:sz w:val="24"/>
          <w:szCs w:val="26"/>
        </w:rPr>
      </w:pPr>
    </w:p>
    <w:p w14:paraId="1F9F4C37" w14:textId="77777777" w:rsidR="00030CCC" w:rsidRPr="00A347C1" w:rsidRDefault="00030CCC" w:rsidP="003B6718">
      <w:pPr>
        <w:ind w:firstLine="709"/>
        <w:jc w:val="both"/>
        <w:rPr>
          <w:kern w:val="1"/>
          <w:sz w:val="24"/>
          <w:szCs w:val="26"/>
        </w:rPr>
      </w:pPr>
    </w:p>
    <w:p w14:paraId="17A24067" w14:textId="77777777" w:rsidR="00926605" w:rsidRPr="00A347C1" w:rsidRDefault="00926605" w:rsidP="003B6718">
      <w:pPr>
        <w:ind w:firstLine="709"/>
        <w:jc w:val="both"/>
        <w:rPr>
          <w:kern w:val="1"/>
          <w:sz w:val="24"/>
          <w:szCs w:val="26"/>
        </w:rPr>
      </w:pPr>
    </w:p>
    <w:p w14:paraId="4C40034A" w14:textId="77777777" w:rsidR="00A347C1" w:rsidRDefault="00926605" w:rsidP="00A347C1">
      <w:pPr>
        <w:spacing w:line="276" w:lineRule="auto"/>
        <w:jc w:val="both"/>
        <w:rPr>
          <w:sz w:val="26"/>
          <w:szCs w:val="26"/>
        </w:rPr>
      </w:pPr>
      <w:r w:rsidRPr="00926605">
        <w:rPr>
          <w:sz w:val="26"/>
          <w:szCs w:val="26"/>
        </w:rPr>
        <w:t>Глава Бежаницкого</w:t>
      </w:r>
      <w:r w:rsidR="00CB37ED">
        <w:rPr>
          <w:sz w:val="26"/>
          <w:szCs w:val="26"/>
        </w:rPr>
        <w:t xml:space="preserve"> </w:t>
      </w:r>
      <w:r w:rsidRPr="00926605">
        <w:rPr>
          <w:sz w:val="26"/>
          <w:szCs w:val="26"/>
        </w:rPr>
        <w:t xml:space="preserve">муниципального округа                      </w:t>
      </w:r>
      <w:r w:rsidR="00CB37ED">
        <w:rPr>
          <w:sz w:val="26"/>
          <w:szCs w:val="26"/>
        </w:rPr>
        <w:t xml:space="preserve">      </w:t>
      </w:r>
      <w:r w:rsidRPr="00926605">
        <w:rPr>
          <w:sz w:val="26"/>
          <w:szCs w:val="26"/>
        </w:rPr>
        <w:t>Е.М. Иванова</w:t>
      </w:r>
    </w:p>
    <w:p w14:paraId="20574D3A" w14:textId="5D309EAC" w:rsidR="00926605" w:rsidRPr="00A347C1" w:rsidRDefault="00A347C1" w:rsidP="00A347C1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Верно: Лаубе</w:t>
      </w:r>
      <w:r w:rsidR="00926605">
        <w:rPr>
          <w:rFonts w:eastAsia="TimesNewRomanPSMT"/>
          <w:sz w:val="28"/>
          <w:szCs w:val="28"/>
        </w:rPr>
        <w:br w:type="page"/>
      </w:r>
    </w:p>
    <w:p w14:paraId="544A20D5" w14:textId="0FD603AA" w:rsidR="00C3358D" w:rsidRPr="00211396" w:rsidRDefault="00C3358D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  <w:r w:rsidRPr="00211396">
        <w:rPr>
          <w:rFonts w:eastAsia="TimesNewRomanPSMT"/>
          <w:sz w:val="28"/>
          <w:szCs w:val="28"/>
        </w:rPr>
        <w:lastRenderedPageBreak/>
        <w:t>УТВЕРЖДЕН</w:t>
      </w:r>
      <w:r w:rsidR="00D744B9">
        <w:rPr>
          <w:rFonts w:eastAsia="TimesNewRomanPSMT"/>
          <w:sz w:val="28"/>
          <w:szCs w:val="28"/>
        </w:rPr>
        <w:t>Ы</w:t>
      </w:r>
    </w:p>
    <w:p w14:paraId="3ADA5FD3" w14:textId="77777777" w:rsidR="00C3358D" w:rsidRPr="00211396" w:rsidRDefault="00C3358D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  <w:r w:rsidRPr="00211396">
        <w:rPr>
          <w:rFonts w:eastAsia="TimesNewRomanPSMT"/>
          <w:sz w:val="28"/>
          <w:szCs w:val="28"/>
        </w:rPr>
        <w:t xml:space="preserve">постановлением </w:t>
      </w:r>
      <w:r w:rsidRPr="00211396">
        <w:rPr>
          <w:sz w:val="28"/>
          <w:szCs w:val="28"/>
        </w:rPr>
        <w:t>Администрации Бежаницкого муниципального округа</w:t>
      </w:r>
      <w:r w:rsidRPr="00211396">
        <w:rPr>
          <w:rFonts w:eastAsia="TimesNewRomanPSMT"/>
          <w:sz w:val="28"/>
          <w:szCs w:val="28"/>
        </w:rPr>
        <w:t xml:space="preserve"> </w:t>
      </w:r>
    </w:p>
    <w:p w14:paraId="669B0754" w14:textId="39B5D5C0" w:rsidR="00C3358D" w:rsidRPr="00211396" w:rsidRDefault="00C3358D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  <w:u w:val="single"/>
        </w:rPr>
      </w:pPr>
      <w:r w:rsidRPr="00211396">
        <w:rPr>
          <w:rFonts w:eastAsia="TimesNewRomanPSMT"/>
          <w:sz w:val="28"/>
          <w:szCs w:val="28"/>
        </w:rPr>
        <w:t xml:space="preserve">от 27.06.2025 </w:t>
      </w:r>
      <w:r w:rsidR="00926605">
        <w:rPr>
          <w:rFonts w:eastAsia="TimesNewRomanPSMT"/>
          <w:sz w:val="28"/>
          <w:szCs w:val="28"/>
        </w:rPr>
        <w:t xml:space="preserve">г. </w:t>
      </w:r>
      <w:r w:rsidRPr="00211396">
        <w:rPr>
          <w:rFonts w:eastAsia="TimesNewRomanPSMT"/>
          <w:sz w:val="28"/>
          <w:szCs w:val="28"/>
        </w:rPr>
        <w:t xml:space="preserve">№ </w:t>
      </w:r>
      <w:r w:rsidR="00D744B9">
        <w:rPr>
          <w:rFonts w:eastAsia="TimesNewRomanPSMT"/>
          <w:sz w:val="28"/>
          <w:szCs w:val="28"/>
        </w:rPr>
        <w:t>822</w:t>
      </w:r>
    </w:p>
    <w:p w14:paraId="64750E03" w14:textId="77777777" w:rsidR="00C3358D" w:rsidRPr="006B749A" w:rsidRDefault="00C3358D" w:rsidP="00C3358D">
      <w:pPr>
        <w:outlineLvl w:val="0"/>
        <w:rPr>
          <w:b/>
          <w:sz w:val="28"/>
          <w:szCs w:val="28"/>
        </w:rPr>
      </w:pPr>
    </w:p>
    <w:p w14:paraId="484E5B9D" w14:textId="77777777" w:rsidR="00C3358D" w:rsidRPr="000206B0" w:rsidRDefault="00C3358D" w:rsidP="00C3358D">
      <w:pPr>
        <w:widowControl/>
        <w:outlineLvl w:val="0"/>
        <w:rPr>
          <w:b/>
          <w:sz w:val="28"/>
          <w:szCs w:val="28"/>
        </w:rPr>
      </w:pPr>
    </w:p>
    <w:p w14:paraId="01CAAEEF" w14:textId="48EA5F2C" w:rsidR="00D744B9" w:rsidRPr="00D744B9" w:rsidRDefault="00D744B9" w:rsidP="00D744B9">
      <w:pPr>
        <w:spacing w:line="240" w:lineRule="exact"/>
        <w:jc w:val="center"/>
        <w:rPr>
          <w:sz w:val="28"/>
          <w:szCs w:val="28"/>
        </w:rPr>
      </w:pPr>
      <w:r w:rsidRPr="00D744B9">
        <w:rPr>
          <w:sz w:val="28"/>
          <w:szCs w:val="28"/>
        </w:rPr>
        <w:t xml:space="preserve">Правила </w:t>
      </w:r>
    </w:p>
    <w:p w14:paraId="57A5B08F" w14:textId="42A8B897" w:rsidR="00D744B9" w:rsidRPr="00D744B9" w:rsidRDefault="00D744B9" w:rsidP="00D744B9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r w:rsidRPr="00D744B9">
        <w:rPr>
          <w:sz w:val="28"/>
          <w:szCs w:val="28"/>
        </w:rPr>
        <w:t>становки на воинские захоронения и памятники великой отечественной войны надписей и обозначений, содержащих информацию о воинских захоронениях и памятниках великой отечественной войны</w:t>
      </w:r>
      <w:r w:rsidRPr="00D744B9">
        <w:rPr>
          <w:color w:val="000000"/>
          <w:sz w:val="28"/>
          <w:szCs w:val="28"/>
        </w:rPr>
        <w:t xml:space="preserve"> на территории </w:t>
      </w:r>
      <w:r>
        <w:rPr>
          <w:color w:val="000000"/>
          <w:sz w:val="28"/>
          <w:szCs w:val="28"/>
        </w:rPr>
        <w:t>Б</w:t>
      </w:r>
      <w:r w:rsidRPr="00D744B9">
        <w:rPr>
          <w:color w:val="000000"/>
          <w:sz w:val="28"/>
          <w:szCs w:val="28"/>
        </w:rPr>
        <w:t>ежаницкого муниципального округа</w:t>
      </w:r>
      <w:r w:rsidRPr="00D744B9">
        <w:rPr>
          <w:sz w:val="28"/>
          <w:szCs w:val="28"/>
        </w:rPr>
        <w:t xml:space="preserve"> </w:t>
      </w:r>
    </w:p>
    <w:p w14:paraId="0A733E76" w14:textId="77777777" w:rsidR="00D744B9" w:rsidRPr="00B27838" w:rsidRDefault="00D744B9" w:rsidP="00D744B9">
      <w:pPr>
        <w:spacing w:line="240" w:lineRule="exact"/>
        <w:jc w:val="center"/>
        <w:rPr>
          <w:sz w:val="28"/>
          <w:szCs w:val="28"/>
        </w:rPr>
      </w:pPr>
      <w:r w:rsidRPr="00B27838">
        <w:rPr>
          <w:sz w:val="28"/>
          <w:szCs w:val="28"/>
        </w:rPr>
        <w:t xml:space="preserve">  </w:t>
      </w:r>
    </w:p>
    <w:p w14:paraId="4D0DB728" w14:textId="77777777" w:rsidR="00D744B9" w:rsidRDefault="00D744B9" w:rsidP="00D744B9">
      <w:pPr>
        <w:spacing w:line="288" w:lineRule="atLeast"/>
        <w:ind w:firstLine="540"/>
        <w:jc w:val="both"/>
        <w:rPr>
          <w:sz w:val="28"/>
          <w:szCs w:val="28"/>
        </w:rPr>
      </w:pPr>
      <w:r w:rsidRPr="00B27838">
        <w:rPr>
          <w:sz w:val="28"/>
          <w:szCs w:val="28"/>
        </w:rPr>
        <w:t xml:space="preserve">1. Настоящие Правила определяют порядок установки на военные мемориальные кладбища, воинские кладбища, отдельные воинские участки на общих кладбищах, братские и индивидуальные могилы на общих кладбищах и вне кладбищ, колумбарии и урны с прахом погибших (далее - воинские захоронения), а также скульптурные, архитектурные и другие мемориальные сооружения и объекты, увековечивающие память о событиях, об участниках, о ветеранах и жертвах Великой Отечественной войны (далее - памятники Великой Отечественной войны), надписей и обозначений, содержащих информацию о воинских захоронениях и памятниках Великой Отечественной войны на территории </w:t>
      </w:r>
      <w:r>
        <w:rPr>
          <w:sz w:val="28"/>
          <w:szCs w:val="28"/>
        </w:rPr>
        <w:t>Бежаницкого муниципального округа</w:t>
      </w:r>
      <w:r w:rsidRPr="00B27838">
        <w:rPr>
          <w:sz w:val="28"/>
          <w:szCs w:val="28"/>
        </w:rPr>
        <w:t xml:space="preserve"> (далее - информационные надписи и обозначения). </w:t>
      </w:r>
    </w:p>
    <w:p w14:paraId="061EC50C" w14:textId="463A7E57" w:rsidR="00D744B9" w:rsidRPr="00B27838" w:rsidRDefault="00D744B9" w:rsidP="00D744B9">
      <w:pPr>
        <w:spacing w:line="288" w:lineRule="atLeast"/>
        <w:ind w:firstLine="540"/>
        <w:jc w:val="both"/>
        <w:rPr>
          <w:sz w:val="28"/>
          <w:szCs w:val="28"/>
        </w:rPr>
      </w:pPr>
      <w:r w:rsidRPr="00B27838">
        <w:rPr>
          <w:sz w:val="28"/>
          <w:szCs w:val="28"/>
        </w:rPr>
        <w:t xml:space="preserve">2. Информационные надписи и обозначения изготавливаются в виде пластины с нанесением на нее информационных надписей и обозначений методом, обеспечивающим их хорошую различимость, читаемость и длительную сохранность. </w:t>
      </w:r>
    </w:p>
    <w:p w14:paraId="657A0107" w14:textId="77777777" w:rsidR="00D744B9" w:rsidRPr="00B27838" w:rsidRDefault="00D744B9" w:rsidP="00D744B9">
      <w:pPr>
        <w:spacing w:line="288" w:lineRule="atLeast"/>
        <w:ind w:firstLine="540"/>
        <w:jc w:val="both"/>
        <w:rPr>
          <w:sz w:val="28"/>
          <w:szCs w:val="28"/>
        </w:rPr>
      </w:pPr>
      <w:r w:rsidRPr="00B27838">
        <w:rPr>
          <w:sz w:val="28"/>
          <w:szCs w:val="28"/>
        </w:rPr>
        <w:t xml:space="preserve">Информационные надписи и обозначения могут включать в себя графические идентификаторы - QR-коды, которые размещаются в свободной части пластины с учетом доступности для их сканирования цифровыми мобильными устройствами. </w:t>
      </w:r>
    </w:p>
    <w:p w14:paraId="148645B3" w14:textId="77777777" w:rsidR="00D744B9" w:rsidRPr="00B27838" w:rsidRDefault="00D744B9" w:rsidP="00D744B9">
      <w:pPr>
        <w:spacing w:line="288" w:lineRule="atLeast"/>
        <w:ind w:firstLine="540"/>
        <w:jc w:val="both"/>
        <w:rPr>
          <w:sz w:val="28"/>
          <w:szCs w:val="28"/>
        </w:rPr>
      </w:pPr>
      <w:r w:rsidRPr="00B27838">
        <w:rPr>
          <w:sz w:val="28"/>
          <w:szCs w:val="28"/>
        </w:rPr>
        <w:t xml:space="preserve">3. Материал пластины, метод нанесения на нее информационных надписей и обозначений, а также крепление должны быть устойчивыми к неблагоприятным воздействиям окружающей среды, в том числе к климатическим и коррозийным воздействиям. </w:t>
      </w:r>
    </w:p>
    <w:p w14:paraId="7E2C9840" w14:textId="77777777" w:rsidR="00D744B9" w:rsidRPr="00B27838" w:rsidRDefault="00D744B9" w:rsidP="00D744B9">
      <w:pPr>
        <w:spacing w:line="288" w:lineRule="atLeast"/>
        <w:ind w:firstLine="540"/>
        <w:jc w:val="both"/>
        <w:rPr>
          <w:sz w:val="28"/>
          <w:szCs w:val="28"/>
        </w:rPr>
      </w:pPr>
      <w:r w:rsidRPr="00B27838">
        <w:rPr>
          <w:sz w:val="28"/>
          <w:szCs w:val="28"/>
        </w:rPr>
        <w:t xml:space="preserve">Пластина должна иметь технически надежное крепление, исключающее возможность повреждения или разрушения воинского захоронения, памятника Великой Отечественной войны и обеспечивающее прочность установки на нем пластины с учетом возможных нагрузок. </w:t>
      </w:r>
    </w:p>
    <w:p w14:paraId="0FD9C03F" w14:textId="77777777" w:rsidR="00D744B9" w:rsidRDefault="00D744B9" w:rsidP="00D744B9">
      <w:pPr>
        <w:spacing w:line="288" w:lineRule="atLeast"/>
        <w:ind w:firstLine="540"/>
        <w:jc w:val="both"/>
        <w:rPr>
          <w:sz w:val="28"/>
          <w:szCs w:val="28"/>
        </w:rPr>
      </w:pPr>
      <w:r w:rsidRPr="00B27838">
        <w:rPr>
          <w:sz w:val="28"/>
          <w:szCs w:val="28"/>
        </w:rPr>
        <w:t>4. Размер пластины, ее материал, метод нанесения информационных надписей и обозначений</w:t>
      </w:r>
      <w:r>
        <w:rPr>
          <w:sz w:val="28"/>
          <w:szCs w:val="28"/>
        </w:rPr>
        <w:t xml:space="preserve"> не должны нарушать композиционного, пространственного и цветового решения </w:t>
      </w:r>
      <w:r w:rsidRPr="00E119A0">
        <w:rPr>
          <w:sz w:val="28"/>
          <w:szCs w:val="28"/>
        </w:rPr>
        <w:t>воинского захоронения, памятника Великой Отечественной войны</w:t>
      </w:r>
      <w:r>
        <w:rPr>
          <w:sz w:val="28"/>
          <w:szCs w:val="28"/>
        </w:rPr>
        <w:t>.</w:t>
      </w:r>
    </w:p>
    <w:p w14:paraId="1E994FB5" w14:textId="77777777" w:rsidR="00D744B9" w:rsidRPr="00B27838" w:rsidRDefault="00D744B9" w:rsidP="00D744B9">
      <w:pPr>
        <w:spacing w:line="288" w:lineRule="atLeast"/>
        <w:ind w:firstLine="540"/>
        <w:jc w:val="both"/>
        <w:rPr>
          <w:sz w:val="28"/>
          <w:szCs w:val="28"/>
        </w:rPr>
      </w:pPr>
      <w:r w:rsidRPr="00B27838">
        <w:rPr>
          <w:sz w:val="28"/>
          <w:szCs w:val="28"/>
        </w:rPr>
        <w:t>5. Установка информационных надписей и обозначений осуществляется путем</w:t>
      </w:r>
      <w:r w:rsidRPr="00B27838">
        <w:rPr>
          <w:color w:val="FF0000"/>
          <w:sz w:val="28"/>
          <w:szCs w:val="28"/>
        </w:rPr>
        <w:t xml:space="preserve"> </w:t>
      </w:r>
      <w:r w:rsidRPr="00B27838">
        <w:rPr>
          <w:sz w:val="28"/>
          <w:szCs w:val="28"/>
        </w:rPr>
        <w:t xml:space="preserve">размещения пластины в границах воинского захоронения, памятника Великой Отечественной войны в доступном для обозрения месте. </w:t>
      </w:r>
    </w:p>
    <w:p w14:paraId="7A93907E" w14:textId="77777777" w:rsidR="00D744B9" w:rsidRPr="00B27838" w:rsidRDefault="00D744B9" w:rsidP="00D744B9">
      <w:pPr>
        <w:spacing w:line="288" w:lineRule="atLeast"/>
        <w:ind w:firstLine="540"/>
        <w:jc w:val="both"/>
        <w:rPr>
          <w:sz w:val="28"/>
          <w:szCs w:val="28"/>
        </w:rPr>
      </w:pPr>
      <w:r w:rsidRPr="00B27838">
        <w:rPr>
          <w:sz w:val="28"/>
          <w:szCs w:val="28"/>
        </w:rPr>
        <w:t xml:space="preserve">6. Информационные надписи и обозначения подлежат замене в случае их утраты или повреждения. </w:t>
      </w:r>
    </w:p>
    <w:p w14:paraId="0A1B2564" w14:textId="77777777" w:rsidR="00D744B9" w:rsidRPr="00B27838" w:rsidRDefault="00D744B9" w:rsidP="00D744B9">
      <w:pPr>
        <w:spacing w:line="288" w:lineRule="atLeast"/>
        <w:ind w:firstLine="540"/>
        <w:jc w:val="both"/>
        <w:rPr>
          <w:sz w:val="28"/>
          <w:szCs w:val="28"/>
        </w:rPr>
      </w:pPr>
      <w:r w:rsidRPr="00B27838">
        <w:rPr>
          <w:sz w:val="28"/>
          <w:szCs w:val="28"/>
        </w:rPr>
        <w:t xml:space="preserve">При замене информационных надписей и обозначений необходимо предусматривать ранее используемые место установки и методы крепления. </w:t>
      </w:r>
    </w:p>
    <w:p w14:paraId="2667BE67" w14:textId="503A73F3" w:rsidR="00D744B9" w:rsidRPr="00B27838" w:rsidRDefault="00D744B9" w:rsidP="00D744B9">
      <w:pPr>
        <w:spacing w:line="288" w:lineRule="atLeast"/>
        <w:ind w:firstLine="540"/>
        <w:jc w:val="both"/>
        <w:rPr>
          <w:sz w:val="28"/>
          <w:szCs w:val="28"/>
        </w:rPr>
      </w:pPr>
      <w:r w:rsidRPr="00B27838">
        <w:rPr>
          <w:sz w:val="28"/>
          <w:szCs w:val="28"/>
        </w:rPr>
        <w:t xml:space="preserve">7. Надписи и обозначения, содержащие информацию о воинских захоронениях и памятниках Великой Отечественной войны, устанавливаемые на военные мемориальные кладбища, воинские кладбища, отдельные воинские участки на общих кладбищах, братские и индивидуальные могилы на общих кладбищах и вне кладбищ, колумбарии и урны с прахом погибших, а также скульптурные, архитектурные и другие мемориальные сооружения и объекты, увековечивающие память о событиях, об участниках, о ветеранах и жертвах Великой Отечественной войны, должны содержать следующую информацию: </w:t>
      </w:r>
    </w:p>
    <w:p w14:paraId="75004D4E" w14:textId="77777777" w:rsidR="00D744B9" w:rsidRPr="00B27838" w:rsidRDefault="00D744B9" w:rsidP="00D744B9">
      <w:pPr>
        <w:spacing w:line="288" w:lineRule="atLeast"/>
        <w:ind w:firstLine="540"/>
        <w:jc w:val="both"/>
        <w:rPr>
          <w:sz w:val="28"/>
          <w:szCs w:val="28"/>
        </w:rPr>
      </w:pPr>
      <w:r w:rsidRPr="00B27838">
        <w:rPr>
          <w:sz w:val="28"/>
          <w:szCs w:val="28"/>
        </w:rPr>
        <w:t xml:space="preserve">а) наименование (при наличии) и вид воинского захоронения, памятника Великой Отечественной войны, указанный в абзаце первом настоящего пункта; </w:t>
      </w:r>
    </w:p>
    <w:p w14:paraId="27A2AC03" w14:textId="77777777" w:rsidR="00D744B9" w:rsidRPr="00B27838" w:rsidRDefault="00D744B9" w:rsidP="00D744B9">
      <w:pPr>
        <w:spacing w:line="288" w:lineRule="atLeast"/>
        <w:ind w:firstLine="540"/>
        <w:jc w:val="both"/>
        <w:rPr>
          <w:sz w:val="28"/>
          <w:szCs w:val="28"/>
        </w:rPr>
      </w:pPr>
      <w:r w:rsidRPr="00B27838">
        <w:rPr>
          <w:sz w:val="28"/>
          <w:szCs w:val="28"/>
        </w:rPr>
        <w:t xml:space="preserve">б) данные о времени или дате создания воинского захоронения, памятника Великой Отечественной войны, историческая справка, содержащая сведения о событии, в результате которого создано воинское захоронение, в честь которого установлен памятник Великой Отечественной войны, информация о подвиге погибших при защите Отечества и иные сведения (включая исторические документы и фотоматериалы); </w:t>
      </w:r>
    </w:p>
    <w:p w14:paraId="26ADC08A" w14:textId="77777777" w:rsidR="00D744B9" w:rsidRPr="00B27838" w:rsidRDefault="00D744B9" w:rsidP="00D744B9">
      <w:pPr>
        <w:spacing w:line="288" w:lineRule="atLeast"/>
        <w:ind w:firstLine="540"/>
        <w:jc w:val="both"/>
        <w:rPr>
          <w:sz w:val="28"/>
          <w:szCs w:val="28"/>
        </w:rPr>
      </w:pPr>
      <w:r w:rsidRPr="00B27838">
        <w:rPr>
          <w:sz w:val="28"/>
          <w:szCs w:val="28"/>
        </w:rPr>
        <w:t xml:space="preserve">в) слова </w:t>
      </w:r>
      <w:r>
        <w:rPr>
          <w:sz w:val="28"/>
          <w:szCs w:val="28"/>
        </w:rPr>
        <w:t>«</w:t>
      </w:r>
      <w:r w:rsidRPr="00B27838">
        <w:rPr>
          <w:sz w:val="28"/>
          <w:szCs w:val="28"/>
        </w:rPr>
        <w:t>Охраняется государством</w:t>
      </w:r>
      <w:r>
        <w:rPr>
          <w:sz w:val="28"/>
          <w:szCs w:val="28"/>
        </w:rPr>
        <w:t>»</w:t>
      </w:r>
      <w:r w:rsidRPr="00B27838">
        <w:rPr>
          <w:sz w:val="28"/>
          <w:szCs w:val="28"/>
        </w:rPr>
        <w:t xml:space="preserve">, размещаемые по центру в нижней части пластины. </w:t>
      </w:r>
    </w:p>
    <w:p w14:paraId="72C0329D" w14:textId="77777777" w:rsidR="00D744B9" w:rsidRPr="00B27838" w:rsidRDefault="00D744B9" w:rsidP="00D744B9">
      <w:pPr>
        <w:spacing w:line="288" w:lineRule="atLeast"/>
        <w:ind w:firstLine="540"/>
        <w:jc w:val="both"/>
        <w:rPr>
          <w:sz w:val="28"/>
          <w:szCs w:val="28"/>
        </w:rPr>
      </w:pPr>
      <w:r w:rsidRPr="00B27838">
        <w:rPr>
          <w:sz w:val="28"/>
          <w:szCs w:val="28"/>
        </w:rPr>
        <w:t xml:space="preserve">8. В случае если информационные надписи и обозначения включают в себя графические идентификаторы - QR-коды, такие идентификаторы должны содержать в кодированном виде ссылку, посредством которой обеспечивается переход на информационные ресурсы в информационно-телекоммуникационной сети </w:t>
      </w:r>
      <w:r>
        <w:rPr>
          <w:sz w:val="28"/>
          <w:szCs w:val="28"/>
        </w:rPr>
        <w:t>«</w:t>
      </w:r>
      <w:r w:rsidRPr="00B27838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B27838">
        <w:rPr>
          <w:sz w:val="28"/>
          <w:szCs w:val="28"/>
        </w:rPr>
        <w:t>, требования к которым устанавливаются законодательством Российской Федерации.</w:t>
      </w:r>
    </w:p>
    <w:p w14:paraId="5262B1FC" w14:textId="77777777" w:rsidR="00D744B9" w:rsidRPr="00B27838" w:rsidRDefault="00D744B9" w:rsidP="00D744B9">
      <w:pPr>
        <w:spacing w:line="288" w:lineRule="atLeast"/>
        <w:ind w:firstLine="540"/>
        <w:jc w:val="both"/>
        <w:rPr>
          <w:rFonts w:eastAsia="Calibri"/>
          <w:sz w:val="28"/>
          <w:szCs w:val="28"/>
        </w:rPr>
      </w:pPr>
      <w:r w:rsidRPr="00B27838">
        <w:rPr>
          <w:sz w:val="28"/>
          <w:szCs w:val="28"/>
        </w:rPr>
        <w:t xml:space="preserve">9. Информационные надписи и обозначения должны быть нанесены на русском языке. </w:t>
      </w:r>
    </w:p>
    <w:p w14:paraId="69951430" w14:textId="17346EE6" w:rsidR="00B9160C" w:rsidRDefault="00B9160C" w:rsidP="00C3358D">
      <w:pPr>
        <w:widowControl/>
        <w:ind w:firstLine="709"/>
        <w:jc w:val="both"/>
        <w:rPr>
          <w:sz w:val="28"/>
          <w:szCs w:val="28"/>
        </w:rPr>
      </w:pPr>
    </w:p>
    <w:p w14:paraId="518F31E3" w14:textId="64977C4B" w:rsidR="00B9160C" w:rsidRPr="00F16A7D" w:rsidRDefault="00B9160C" w:rsidP="00B9160C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14:paraId="1486A2D6" w14:textId="77777777" w:rsidR="00C3358D" w:rsidRPr="007B59D5" w:rsidRDefault="00C3358D" w:rsidP="00030CCC">
      <w:pPr>
        <w:spacing w:line="276" w:lineRule="auto"/>
        <w:jc w:val="both"/>
        <w:rPr>
          <w:sz w:val="26"/>
          <w:szCs w:val="26"/>
        </w:rPr>
      </w:pPr>
    </w:p>
    <w:p w14:paraId="24458922" w14:textId="77777777" w:rsidR="00630BD4" w:rsidRDefault="00630BD4" w:rsidP="00630BD4">
      <w:pPr>
        <w:jc w:val="right"/>
        <w:rPr>
          <w:color w:val="000000"/>
          <w:sz w:val="26"/>
          <w:szCs w:val="26"/>
        </w:rPr>
      </w:pPr>
    </w:p>
    <w:sectPr w:rsidR="00630BD4" w:rsidSect="00B9138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EE43CB" w14:textId="77777777" w:rsidR="00DF28F0" w:rsidRDefault="00DF28F0" w:rsidP="0091594C">
      <w:r>
        <w:separator/>
      </w:r>
    </w:p>
  </w:endnote>
  <w:endnote w:type="continuationSeparator" w:id="0">
    <w:p w14:paraId="79154506" w14:textId="77777777" w:rsidR="00DF28F0" w:rsidRDefault="00DF28F0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charset w:val="CC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NewRomanPSMT">
    <w:charset w:val="B2"/>
    <w:family w:val="roman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F2C53A" w14:textId="77777777" w:rsidR="00DF28F0" w:rsidRDefault="00DF28F0" w:rsidP="0091594C">
      <w:r>
        <w:separator/>
      </w:r>
    </w:p>
  </w:footnote>
  <w:footnote w:type="continuationSeparator" w:id="0">
    <w:p w14:paraId="11EB9290" w14:textId="77777777" w:rsidR="00DF28F0" w:rsidRDefault="00DF28F0" w:rsidP="00915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5B837EE2"/>
    <w:multiLevelType w:val="hybridMultilevel"/>
    <w:tmpl w:val="194CD984"/>
    <w:lvl w:ilvl="0" w:tplc="7022652E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3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5B0"/>
    <w:rsid w:val="00004DAE"/>
    <w:rsid w:val="0000590A"/>
    <w:rsid w:val="00015495"/>
    <w:rsid w:val="000165D7"/>
    <w:rsid w:val="00030CCC"/>
    <w:rsid w:val="00041DF5"/>
    <w:rsid w:val="00044D6F"/>
    <w:rsid w:val="0004722B"/>
    <w:rsid w:val="00054AD5"/>
    <w:rsid w:val="00056AF9"/>
    <w:rsid w:val="000576AB"/>
    <w:rsid w:val="00057ABE"/>
    <w:rsid w:val="00060176"/>
    <w:rsid w:val="000710B0"/>
    <w:rsid w:val="00091BA8"/>
    <w:rsid w:val="00092BB7"/>
    <w:rsid w:val="00094D3A"/>
    <w:rsid w:val="00096D5B"/>
    <w:rsid w:val="0009795F"/>
    <w:rsid w:val="000A21C0"/>
    <w:rsid w:val="000A4546"/>
    <w:rsid w:val="000B23B2"/>
    <w:rsid w:val="000C270B"/>
    <w:rsid w:val="000C5F98"/>
    <w:rsid w:val="000C6247"/>
    <w:rsid w:val="000E49D5"/>
    <w:rsid w:val="00100841"/>
    <w:rsid w:val="0010757F"/>
    <w:rsid w:val="00125955"/>
    <w:rsid w:val="00141A9C"/>
    <w:rsid w:val="001543D4"/>
    <w:rsid w:val="0018290E"/>
    <w:rsid w:val="00183F9B"/>
    <w:rsid w:val="0019567A"/>
    <w:rsid w:val="001A1060"/>
    <w:rsid w:val="001A16D9"/>
    <w:rsid w:val="001B5932"/>
    <w:rsid w:val="001B6AD5"/>
    <w:rsid w:val="001C1BB5"/>
    <w:rsid w:val="001D4AF0"/>
    <w:rsid w:val="001E09EE"/>
    <w:rsid w:val="001F08A1"/>
    <w:rsid w:val="001F526D"/>
    <w:rsid w:val="001F5F53"/>
    <w:rsid w:val="00210C59"/>
    <w:rsid w:val="00211396"/>
    <w:rsid w:val="0024363B"/>
    <w:rsid w:val="00245CA8"/>
    <w:rsid w:val="0025162A"/>
    <w:rsid w:val="002621AE"/>
    <w:rsid w:val="0026309E"/>
    <w:rsid w:val="00263CBA"/>
    <w:rsid w:val="00263FDE"/>
    <w:rsid w:val="00275827"/>
    <w:rsid w:val="00275D0F"/>
    <w:rsid w:val="00276C5D"/>
    <w:rsid w:val="00292AD9"/>
    <w:rsid w:val="002975CC"/>
    <w:rsid w:val="002B7B29"/>
    <w:rsid w:val="002C5DDC"/>
    <w:rsid w:val="002F0B04"/>
    <w:rsid w:val="00306FA6"/>
    <w:rsid w:val="00317C9A"/>
    <w:rsid w:val="003226DA"/>
    <w:rsid w:val="00342FED"/>
    <w:rsid w:val="00346311"/>
    <w:rsid w:val="00352FA8"/>
    <w:rsid w:val="00354CD5"/>
    <w:rsid w:val="00360619"/>
    <w:rsid w:val="003620BD"/>
    <w:rsid w:val="00366995"/>
    <w:rsid w:val="003720F9"/>
    <w:rsid w:val="003752CE"/>
    <w:rsid w:val="00376B52"/>
    <w:rsid w:val="00377425"/>
    <w:rsid w:val="003816AC"/>
    <w:rsid w:val="00383C96"/>
    <w:rsid w:val="003A0E53"/>
    <w:rsid w:val="003A2C19"/>
    <w:rsid w:val="003A3D5F"/>
    <w:rsid w:val="003A508F"/>
    <w:rsid w:val="003B4C33"/>
    <w:rsid w:val="003B6718"/>
    <w:rsid w:val="003D2E4F"/>
    <w:rsid w:val="003D6977"/>
    <w:rsid w:val="003E47A6"/>
    <w:rsid w:val="003E4A75"/>
    <w:rsid w:val="003E6B47"/>
    <w:rsid w:val="003E7D1C"/>
    <w:rsid w:val="003F0824"/>
    <w:rsid w:val="003F1A3B"/>
    <w:rsid w:val="003F4D92"/>
    <w:rsid w:val="004105DA"/>
    <w:rsid w:val="00413EBF"/>
    <w:rsid w:val="004166EA"/>
    <w:rsid w:val="00431F42"/>
    <w:rsid w:val="00462123"/>
    <w:rsid w:val="0046733C"/>
    <w:rsid w:val="0047034A"/>
    <w:rsid w:val="004757AC"/>
    <w:rsid w:val="00476E56"/>
    <w:rsid w:val="00480C41"/>
    <w:rsid w:val="004835D6"/>
    <w:rsid w:val="004978A0"/>
    <w:rsid w:val="004A52B6"/>
    <w:rsid w:val="004D5393"/>
    <w:rsid w:val="004D628D"/>
    <w:rsid w:val="004D6FB9"/>
    <w:rsid w:val="004F03D6"/>
    <w:rsid w:val="00504858"/>
    <w:rsid w:val="0050693E"/>
    <w:rsid w:val="00517131"/>
    <w:rsid w:val="00524664"/>
    <w:rsid w:val="00533C1F"/>
    <w:rsid w:val="00537AEE"/>
    <w:rsid w:val="00541AEF"/>
    <w:rsid w:val="0054208E"/>
    <w:rsid w:val="00546312"/>
    <w:rsid w:val="00551B19"/>
    <w:rsid w:val="00566EEC"/>
    <w:rsid w:val="00581770"/>
    <w:rsid w:val="00581F2A"/>
    <w:rsid w:val="00582529"/>
    <w:rsid w:val="00591F00"/>
    <w:rsid w:val="00594069"/>
    <w:rsid w:val="00597258"/>
    <w:rsid w:val="005A147B"/>
    <w:rsid w:val="005A76F0"/>
    <w:rsid w:val="005A7C92"/>
    <w:rsid w:val="005C07DA"/>
    <w:rsid w:val="005C0967"/>
    <w:rsid w:val="005C1A85"/>
    <w:rsid w:val="005C1B4C"/>
    <w:rsid w:val="005C4B13"/>
    <w:rsid w:val="005D2509"/>
    <w:rsid w:val="005F0490"/>
    <w:rsid w:val="005F1F82"/>
    <w:rsid w:val="00621F7F"/>
    <w:rsid w:val="00622080"/>
    <w:rsid w:val="00630BD4"/>
    <w:rsid w:val="00632B1C"/>
    <w:rsid w:val="00643F9A"/>
    <w:rsid w:val="0064587D"/>
    <w:rsid w:val="00646566"/>
    <w:rsid w:val="006526C0"/>
    <w:rsid w:val="00657322"/>
    <w:rsid w:val="00665157"/>
    <w:rsid w:val="006660D4"/>
    <w:rsid w:val="00666CBF"/>
    <w:rsid w:val="00670E18"/>
    <w:rsid w:val="00671EF2"/>
    <w:rsid w:val="006808B1"/>
    <w:rsid w:val="00686DA8"/>
    <w:rsid w:val="00687384"/>
    <w:rsid w:val="00690252"/>
    <w:rsid w:val="006B18D1"/>
    <w:rsid w:val="006B5F7E"/>
    <w:rsid w:val="006C0B8C"/>
    <w:rsid w:val="006D131F"/>
    <w:rsid w:val="006D20D4"/>
    <w:rsid w:val="006F6792"/>
    <w:rsid w:val="007014C0"/>
    <w:rsid w:val="00710B31"/>
    <w:rsid w:val="00713B12"/>
    <w:rsid w:val="0071415A"/>
    <w:rsid w:val="007219D1"/>
    <w:rsid w:val="00726ED6"/>
    <w:rsid w:val="00742940"/>
    <w:rsid w:val="00744B65"/>
    <w:rsid w:val="00745D1A"/>
    <w:rsid w:val="00762D57"/>
    <w:rsid w:val="0076620C"/>
    <w:rsid w:val="007714AF"/>
    <w:rsid w:val="00773D7F"/>
    <w:rsid w:val="0078215B"/>
    <w:rsid w:val="007B5101"/>
    <w:rsid w:val="007C16A7"/>
    <w:rsid w:val="007D3D21"/>
    <w:rsid w:val="007E1AB5"/>
    <w:rsid w:val="007F0D7C"/>
    <w:rsid w:val="007F52A3"/>
    <w:rsid w:val="00815E24"/>
    <w:rsid w:val="00824E23"/>
    <w:rsid w:val="008272A0"/>
    <w:rsid w:val="0083625B"/>
    <w:rsid w:val="00840D46"/>
    <w:rsid w:val="0084129B"/>
    <w:rsid w:val="00841DB9"/>
    <w:rsid w:val="00847573"/>
    <w:rsid w:val="00850B69"/>
    <w:rsid w:val="008549EF"/>
    <w:rsid w:val="00855394"/>
    <w:rsid w:val="00855D6C"/>
    <w:rsid w:val="0086074E"/>
    <w:rsid w:val="008935C5"/>
    <w:rsid w:val="00897D0F"/>
    <w:rsid w:val="008A463D"/>
    <w:rsid w:val="008B0AC7"/>
    <w:rsid w:val="008C3F56"/>
    <w:rsid w:val="008C6E31"/>
    <w:rsid w:val="008E22FC"/>
    <w:rsid w:val="008E4951"/>
    <w:rsid w:val="008F03AF"/>
    <w:rsid w:val="008F10F8"/>
    <w:rsid w:val="008F47C0"/>
    <w:rsid w:val="009007B0"/>
    <w:rsid w:val="009016CD"/>
    <w:rsid w:val="0090497C"/>
    <w:rsid w:val="00907BF3"/>
    <w:rsid w:val="0091594C"/>
    <w:rsid w:val="00926605"/>
    <w:rsid w:val="009274D7"/>
    <w:rsid w:val="00930756"/>
    <w:rsid w:val="009332C7"/>
    <w:rsid w:val="00933720"/>
    <w:rsid w:val="00940EDA"/>
    <w:rsid w:val="009521EF"/>
    <w:rsid w:val="00967087"/>
    <w:rsid w:val="0098664F"/>
    <w:rsid w:val="00986FB0"/>
    <w:rsid w:val="00987E86"/>
    <w:rsid w:val="009A4AEE"/>
    <w:rsid w:val="009B0C9A"/>
    <w:rsid w:val="009C44F6"/>
    <w:rsid w:val="009D75CF"/>
    <w:rsid w:val="009E4A62"/>
    <w:rsid w:val="009E4D65"/>
    <w:rsid w:val="009F01FD"/>
    <w:rsid w:val="009F1DEB"/>
    <w:rsid w:val="00A03A64"/>
    <w:rsid w:val="00A078A1"/>
    <w:rsid w:val="00A104FA"/>
    <w:rsid w:val="00A213DA"/>
    <w:rsid w:val="00A242A9"/>
    <w:rsid w:val="00A271D2"/>
    <w:rsid w:val="00A315A5"/>
    <w:rsid w:val="00A347C1"/>
    <w:rsid w:val="00A3723D"/>
    <w:rsid w:val="00A428E0"/>
    <w:rsid w:val="00A454A8"/>
    <w:rsid w:val="00A4622F"/>
    <w:rsid w:val="00A5424B"/>
    <w:rsid w:val="00A772D0"/>
    <w:rsid w:val="00A81DD4"/>
    <w:rsid w:val="00AA0CFF"/>
    <w:rsid w:val="00AA0E54"/>
    <w:rsid w:val="00AA606A"/>
    <w:rsid w:val="00AA64EE"/>
    <w:rsid w:val="00AB1776"/>
    <w:rsid w:val="00AB5F51"/>
    <w:rsid w:val="00AE3806"/>
    <w:rsid w:val="00AF1158"/>
    <w:rsid w:val="00AF60EC"/>
    <w:rsid w:val="00AF65CF"/>
    <w:rsid w:val="00B006D5"/>
    <w:rsid w:val="00B03061"/>
    <w:rsid w:val="00B21F1D"/>
    <w:rsid w:val="00B30207"/>
    <w:rsid w:val="00B32935"/>
    <w:rsid w:val="00B33678"/>
    <w:rsid w:val="00B33FC9"/>
    <w:rsid w:val="00B3577D"/>
    <w:rsid w:val="00B42E6E"/>
    <w:rsid w:val="00B4449C"/>
    <w:rsid w:val="00B44F26"/>
    <w:rsid w:val="00B47035"/>
    <w:rsid w:val="00B50045"/>
    <w:rsid w:val="00B5283A"/>
    <w:rsid w:val="00B537B4"/>
    <w:rsid w:val="00B54F39"/>
    <w:rsid w:val="00B734E7"/>
    <w:rsid w:val="00B76C8F"/>
    <w:rsid w:val="00B81476"/>
    <w:rsid w:val="00B82B83"/>
    <w:rsid w:val="00B90744"/>
    <w:rsid w:val="00B91388"/>
    <w:rsid w:val="00B9160C"/>
    <w:rsid w:val="00B916BC"/>
    <w:rsid w:val="00BA6A66"/>
    <w:rsid w:val="00BC3293"/>
    <w:rsid w:val="00BE730E"/>
    <w:rsid w:val="00BF1394"/>
    <w:rsid w:val="00BF5639"/>
    <w:rsid w:val="00BF5EAD"/>
    <w:rsid w:val="00BF79DC"/>
    <w:rsid w:val="00C0147F"/>
    <w:rsid w:val="00C11129"/>
    <w:rsid w:val="00C12093"/>
    <w:rsid w:val="00C156F0"/>
    <w:rsid w:val="00C171AE"/>
    <w:rsid w:val="00C25362"/>
    <w:rsid w:val="00C26776"/>
    <w:rsid w:val="00C3358D"/>
    <w:rsid w:val="00C406F2"/>
    <w:rsid w:val="00C51FF6"/>
    <w:rsid w:val="00C70EAB"/>
    <w:rsid w:val="00C74FAA"/>
    <w:rsid w:val="00C85AF3"/>
    <w:rsid w:val="00C9345C"/>
    <w:rsid w:val="00CA1300"/>
    <w:rsid w:val="00CB244F"/>
    <w:rsid w:val="00CB37ED"/>
    <w:rsid w:val="00CC34A9"/>
    <w:rsid w:val="00CC4A96"/>
    <w:rsid w:val="00CD264B"/>
    <w:rsid w:val="00CE01B9"/>
    <w:rsid w:val="00CE09BE"/>
    <w:rsid w:val="00CE6EDB"/>
    <w:rsid w:val="00CF0B43"/>
    <w:rsid w:val="00D10432"/>
    <w:rsid w:val="00D11423"/>
    <w:rsid w:val="00D20E7A"/>
    <w:rsid w:val="00D2207B"/>
    <w:rsid w:val="00D36F7C"/>
    <w:rsid w:val="00D510B8"/>
    <w:rsid w:val="00D52019"/>
    <w:rsid w:val="00D61965"/>
    <w:rsid w:val="00D61A81"/>
    <w:rsid w:val="00D72CD5"/>
    <w:rsid w:val="00D744B9"/>
    <w:rsid w:val="00D74F66"/>
    <w:rsid w:val="00D8063E"/>
    <w:rsid w:val="00D81F78"/>
    <w:rsid w:val="00D87761"/>
    <w:rsid w:val="00D972FC"/>
    <w:rsid w:val="00DA2897"/>
    <w:rsid w:val="00DB1C29"/>
    <w:rsid w:val="00DB30BA"/>
    <w:rsid w:val="00DB384E"/>
    <w:rsid w:val="00DB659D"/>
    <w:rsid w:val="00DC758F"/>
    <w:rsid w:val="00DF28F0"/>
    <w:rsid w:val="00E0445C"/>
    <w:rsid w:val="00E11CCF"/>
    <w:rsid w:val="00E25355"/>
    <w:rsid w:val="00E31534"/>
    <w:rsid w:val="00E31855"/>
    <w:rsid w:val="00E3324C"/>
    <w:rsid w:val="00E33346"/>
    <w:rsid w:val="00E37116"/>
    <w:rsid w:val="00E57557"/>
    <w:rsid w:val="00E72485"/>
    <w:rsid w:val="00E84632"/>
    <w:rsid w:val="00E914FB"/>
    <w:rsid w:val="00E93D66"/>
    <w:rsid w:val="00EC4B1A"/>
    <w:rsid w:val="00EC5384"/>
    <w:rsid w:val="00EE123F"/>
    <w:rsid w:val="00EF35EC"/>
    <w:rsid w:val="00F027C8"/>
    <w:rsid w:val="00F122FF"/>
    <w:rsid w:val="00F123D9"/>
    <w:rsid w:val="00F2181E"/>
    <w:rsid w:val="00F27754"/>
    <w:rsid w:val="00F30B22"/>
    <w:rsid w:val="00F3758B"/>
    <w:rsid w:val="00F40277"/>
    <w:rsid w:val="00F45003"/>
    <w:rsid w:val="00F47A7C"/>
    <w:rsid w:val="00F65E68"/>
    <w:rsid w:val="00F7068C"/>
    <w:rsid w:val="00F74B4D"/>
    <w:rsid w:val="00F76AF1"/>
    <w:rsid w:val="00F8087B"/>
    <w:rsid w:val="00F823C2"/>
    <w:rsid w:val="00F873E8"/>
    <w:rsid w:val="00F873FF"/>
    <w:rsid w:val="00F959DD"/>
    <w:rsid w:val="00F95EAF"/>
    <w:rsid w:val="00FB443C"/>
    <w:rsid w:val="00FD5FAD"/>
    <w:rsid w:val="00FD63F4"/>
    <w:rsid w:val="00FE4F5E"/>
    <w:rsid w:val="00FE55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C7BF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character" w:customStyle="1" w:styleId="10">
    <w:name w:val="Основной шрифт абзаца1"/>
    <w:rsid w:val="00B81476"/>
  </w:style>
  <w:style w:type="paragraph" w:customStyle="1" w:styleId="11">
    <w:name w:val="Обычный1"/>
    <w:rsid w:val="00B81476"/>
    <w:pPr>
      <w:ind w:firstLine="567"/>
      <w:jc w:val="both"/>
    </w:pPr>
    <w:rPr>
      <w:rFonts w:ascii="Academy" w:eastAsia="Academy" w:hAnsi="Academy" w:cs="Academy"/>
      <w:color w:val="000000"/>
      <w:sz w:val="28"/>
      <w:lang w:eastAsia="zh-CN" w:bidi="hi-IN"/>
    </w:rPr>
  </w:style>
  <w:style w:type="paragraph" w:customStyle="1" w:styleId="Standard">
    <w:name w:val="Standard"/>
    <w:rsid w:val="00B81476"/>
    <w:pPr>
      <w:widowControl w:val="0"/>
      <w:suppressAutoHyphens/>
      <w:autoSpaceDN w:val="0"/>
    </w:pPr>
    <w:rPr>
      <w:rFonts w:eastAsia="Lucida Sans Unicode" w:cs="Tahoma"/>
      <w:color w:val="000000"/>
      <w:kern w:val="3"/>
      <w:sz w:val="24"/>
      <w:szCs w:val="24"/>
      <w:lang w:val="en-US" w:eastAsia="en-US" w:bidi="en-US"/>
    </w:rPr>
  </w:style>
  <w:style w:type="paragraph" w:customStyle="1" w:styleId="ConsPlusNormal">
    <w:name w:val="ConsPlusNormal"/>
    <w:next w:val="a"/>
    <w:rsid w:val="0018290E"/>
    <w:pPr>
      <w:widowControl w:val="0"/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ConsPlusNonformat">
    <w:name w:val="ConsPlusNonformat"/>
    <w:basedOn w:val="a"/>
    <w:next w:val="ConsPlusNormal"/>
    <w:uiPriority w:val="99"/>
    <w:rsid w:val="0018290E"/>
    <w:pPr>
      <w:widowControl/>
      <w:suppressAutoHyphens/>
      <w:autoSpaceDE/>
      <w:autoSpaceDN/>
      <w:adjustRightInd/>
    </w:pPr>
    <w:rPr>
      <w:rFonts w:ascii="Courier New" w:eastAsia="Courier New" w:hAnsi="Courier New" w:cs="Courier New"/>
      <w:lang w:eastAsia="ar-SA"/>
    </w:rPr>
  </w:style>
  <w:style w:type="paragraph" w:customStyle="1" w:styleId="af2">
    <w:name w:val="Нормальный (таблица)"/>
    <w:basedOn w:val="a"/>
    <w:next w:val="a"/>
    <w:uiPriority w:val="99"/>
    <w:rsid w:val="00B30207"/>
    <w:pPr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B30207"/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4">
    <w:name w:val="Цветовое выделение"/>
    <w:uiPriority w:val="99"/>
    <w:rsid w:val="00B30207"/>
    <w:rPr>
      <w:b/>
      <w:bCs/>
      <w:color w:val="26282F"/>
    </w:rPr>
  </w:style>
  <w:style w:type="paragraph" w:customStyle="1" w:styleId="s1">
    <w:name w:val="s_1"/>
    <w:basedOn w:val="a"/>
    <w:rsid w:val="00A213D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5">
    <w:name w:val="Emphasis"/>
    <w:basedOn w:val="a0"/>
    <w:uiPriority w:val="20"/>
    <w:qFormat/>
    <w:rsid w:val="00A213DA"/>
    <w:rPr>
      <w:i/>
      <w:iCs/>
    </w:rPr>
  </w:style>
  <w:style w:type="character" w:styleId="af6">
    <w:name w:val="Hyperlink"/>
    <w:basedOn w:val="a0"/>
    <w:uiPriority w:val="99"/>
    <w:unhideWhenUsed/>
    <w:rsid w:val="00855394"/>
    <w:rPr>
      <w:color w:val="0000FF"/>
      <w:u w:val="single"/>
    </w:rPr>
  </w:style>
  <w:style w:type="paragraph" w:customStyle="1" w:styleId="Default">
    <w:name w:val="Default"/>
    <w:rsid w:val="00276C5D"/>
    <w:pPr>
      <w:suppressAutoHyphens/>
      <w:autoSpaceDE w:val="0"/>
    </w:pPr>
    <w:rPr>
      <w:color w:val="000000"/>
      <w:sz w:val="24"/>
      <w:szCs w:val="24"/>
      <w:lang w:eastAsia="ar-SA"/>
    </w:rPr>
  </w:style>
  <w:style w:type="character" w:styleId="af7">
    <w:name w:val="Placeholder Text"/>
    <w:basedOn w:val="a0"/>
    <w:uiPriority w:val="99"/>
    <w:semiHidden/>
    <w:rsid w:val="00A315A5"/>
    <w:rPr>
      <w:color w:val="808080"/>
    </w:rPr>
  </w:style>
  <w:style w:type="paragraph" w:styleId="af8">
    <w:name w:val="List Paragraph"/>
    <w:basedOn w:val="a"/>
    <w:uiPriority w:val="34"/>
    <w:qFormat/>
    <w:rsid w:val="000045B0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263FD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63FDE"/>
    <w:rPr>
      <w:rFonts w:ascii="Courier New" w:hAnsi="Courier New" w:cs="Courier New"/>
    </w:rPr>
  </w:style>
  <w:style w:type="character" w:customStyle="1" w:styleId="symbols">
    <w:name w:val="symbols"/>
    <w:basedOn w:val="a0"/>
    <w:rsid w:val="00630BD4"/>
  </w:style>
  <w:style w:type="paragraph" w:customStyle="1" w:styleId="standardcxspmiddle">
    <w:name w:val="standardcxspmiddle"/>
    <w:basedOn w:val="a"/>
    <w:rsid w:val="00C3358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character" w:customStyle="1" w:styleId="10">
    <w:name w:val="Основной шрифт абзаца1"/>
    <w:rsid w:val="00B81476"/>
  </w:style>
  <w:style w:type="paragraph" w:customStyle="1" w:styleId="11">
    <w:name w:val="Обычный1"/>
    <w:rsid w:val="00B81476"/>
    <w:pPr>
      <w:ind w:firstLine="567"/>
      <w:jc w:val="both"/>
    </w:pPr>
    <w:rPr>
      <w:rFonts w:ascii="Academy" w:eastAsia="Academy" w:hAnsi="Academy" w:cs="Academy"/>
      <w:color w:val="000000"/>
      <w:sz w:val="28"/>
      <w:lang w:eastAsia="zh-CN" w:bidi="hi-IN"/>
    </w:rPr>
  </w:style>
  <w:style w:type="paragraph" w:customStyle="1" w:styleId="Standard">
    <w:name w:val="Standard"/>
    <w:rsid w:val="00B81476"/>
    <w:pPr>
      <w:widowControl w:val="0"/>
      <w:suppressAutoHyphens/>
      <w:autoSpaceDN w:val="0"/>
    </w:pPr>
    <w:rPr>
      <w:rFonts w:eastAsia="Lucida Sans Unicode" w:cs="Tahoma"/>
      <w:color w:val="000000"/>
      <w:kern w:val="3"/>
      <w:sz w:val="24"/>
      <w:szCs w:val="24"/>
      <w:lang w:val="en-US" w:eastAsia="en-US" w:bidi="en-US"/>
    </w:rPr>
  </w:style>
  <w:style w:type="paragraph" w:customStyle="1" w:styleId="ConsPlusNormal">
    <w:name w:val="ConsPlusNormal"/>
    <w:next w:val="a"/>
    <w:rsid w:val="0018290E"/>
    <w:pPr>
      <w:widowControl w:val="0"/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ConsPlusNonformat">
    <w:name w:val="ConsPlusNonformat"/>
    <w:basedOn w:val="a"/>
    <w:next w:val="ConsPlusNormal"/>
    <w:uiPriority w:val="99"/>
    <w:rsid w:val="0018290E"/>
    <w:pPr>
      <w:widowControl/>
      <w:suppressAutoHyphens/>
      <w:autoSpaceDE/>
      <w:autoSpaceDN/>
      <w:adjustRightInd/>
    </w:pPr>
    <w:rPr>
      <w:rFonts w:ascii="Courier New" w:eastAsia="Courier New" w:hAnsi="Courier New" w:cs="Courier New"/>
      <w:lang w:eastAsia="ar-SA"/>
    </w:rPr>
  </w:style>
  <w:style w:type="paragraph" w:customStyle="1" w:styleId="af2">
    <w:name w:val="Нормальный (таблица)"/>
    <w:basedOn w:val="a"/>
    <w:next w:val="a"/>
    <w:uiPriority w:val="99"/>
    <w:rsid w:val="00B30207"/>
    <w:pPr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B30207"/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4">
    <w:name w:val="Цветовое выделение"/>
    <w:uiPriority w:val="99"/>
    <w:rsid w:val="00B30207"/>
    <w:rPr>
      <w:b/>
      <w:bCs/>
      <w:color w:val="26282F"/>
    </w:rPr>
  </w:style>
  <w:style w:type="paragraph" w:customStyle="1" w:styleId="s1">
    <w:name w:val="s_1"/>
    <w:basedOn w:val="a"/>
    <w:rsid w:val="00A213D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5">
    <w:name w:val="Emphasis"/>
    <w:basedOn w:val="a0"/>
    <w:uiPriority w:val="20"/>
    <w:qFormat/>
    <w:rsid w:val="00A213DA"/>
    <w:rPr>
      <w:i/>
      <w:iCs/>
    </w:rPr>
  </w:style>
  <w:style w:type="character" w:styleId="af6">
    <w:name w:val="Hyperlink"/>
    <w:basedOn w:val="a0"/>
    <w:uiPriority w:val="99"/>
    <w:unhideWhenUsed/>
    <w:rsid w:val="00855394"/>
    <w:rPr>
      <w:color w:val="0000FF"/>
      <w:u w:val="single"/>
    </w:rPr>
  </w:style>
  <w:style w:type="paragraph" w:customStyle="1" w:styleId="Default">
    <w:name w:val="Default"/>
    <w:rsid w:val="00276C5D"/>
    <w:pPr>
      <w:suppressAutoHyphens/>
      <w:autoSpaceDE w:val="0"/>
    </w:pPr>
    <w:rPr>
      <w:color w:val="000000"/>
      <w:sz w:val="24"/>
      <w:szCs w:val="24"/>
      <w:lang w:eastAsia="ar-SA"/>
    </w:rPr>
  </w:style>
  <w:style w:type="character" w:styleId="af7">
    <w:name w:val="Placeholder Text"/>
    <w:basedOn w:val="a0"/>
    <w:uiPriority w:val="99"/>
    <w:semiHidden/>
    <w:rsid w:val="00A315A5"/>
    <w:rPr>
      <w:color w:val="808080"/>
    </w:rPr>
  </w:style>
  <w:style w:type="paragraph" w:styleId="af8">
    <w:name w:val="List Paragraph"/>
    <w:basedOn w:val="a"/>
    <w:uiPriority w:val="34"/>
    <w:qFormat/>
    <w:rsid w:val="000045B0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263FD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63FDE"/>
    <w:rPr>
      <w:rFonts w:ascii="Courier New" w:hAnsi="Courier New" w:cs="Courier New"/>
    </w:rPr>
  </w:style>
  <w:style w:type="character" w:customStyle="1" w:styleId="symbols">
    <w:name w:val="symbols"/>
    <w:basedOn w:val="a0"/>
    <w:rsid w:val="00630BD4"/>
  </w:style>
  <w:style w:type="paragraph" w:customStyle="1" w:styleId="standardcxspmiddle">
    <w:name w:val="standardcxspmiddle"/>
    <w:basedOn w:val="a"/>
    <w:rsid w:val="00C3358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6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6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1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8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1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0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0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9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5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33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6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7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1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8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0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8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3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4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3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4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59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0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64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87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8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3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2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3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0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6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62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35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9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06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9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F46A1-00B3-4871-B85D-A5A958591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905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21</cp:revision>
  <cp:lastPrinted>2025-07-11T12:47:00Z</cp:lastPrinted>
  <dcterms:created xsi:type="dcterms:W3CDTF">2025-07-11T12:38:00Z</dcterms:created>
  <dcterms:modified xsi:type="dcterms:W3CDTF">2025-07-11T12:50:00Z</dcterms:modified>
</cp:coreProperties>
</file>