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6547B">
        <w:rPr>
          <w:spacing w:val="1"/>
          <w:sz w:val="28"/>
          <w:szCs w:val="28"/>
          <w:lang w:eastAsia="ar-SA"/>
        </w:rPr>
        <w:t>22</w:t>
      </w:r>
      <w:r w:rsidR="00043290">
        <w:rPr>
          <w:spacing w:val="1"/>
          <w:sz w:val="28"/>
          <w:szCs w:val="28"/>
          <w:lang w:eastAsia="ar-SA"/>
        </w:rPr>
        <w:t>.0</w:t>
      </w:r>
      <w:r w:rsidR="00C52DDB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A6547B">
        <w:rPr>
          <w:spacing w:val="1"/>
          <w:sz w:val="28"/>
          <w:szCs w:val="28"/>
          <w:lang w:eastAsia="ar-SA"/>
        </w:rPr>
        <w:t>623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6547B" w:rsidRPr="00A6547B" w:rsidRDefault="00A6547B" w:rsidP="00E36AB4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A6547B">
        <w:rPr>
          <w:sz w:val="26"/>
          <w:szCs w:val="26"/>
          <w:lang w:eastAsia="ar-SA"/>
        </w:rPr>
        <w:t>О  награждении Почетной грамотой Администрации</w:t>
      </w:r>
    </w:p>
    <w:p w:rsidR="00A6547B" w:rsidRPr="00A6547B" w:rsidRDefault="00A6547B" w:rsidP="00E36AB4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A6547B">
        <w:rPr>
          <w:sz w:val="26"/>
          <w:szCs w:val="26"/>
          <w:lang w:eastAsia="ar-SA"/>
        </w:rPr>
        <w:t>Бежаницкого муниципального округа Игнатьевой Т.Н.</w:t>
      </w:r>
    </w:p>
    <w:p w:rsidR="00A6547B" w:rsidRPr="00A6547B" w:rsidRDefault="00A6547B" w:rsidP="00A6547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6547B" w:rsidRPr="00A6547B" w:rsidRDefault="00A6547B" w:rsidP="00A6547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A6547B">
        <w:rPr>
          <w:sz w:val="26"/>
          <w:szCs w:val="26"/>
          <w:lang w:eastAsia="ar-SA"/>
        </w:rPr>
        <w:t>В соответствии с Положением о Почетной грамоте Администрации Бежаницкого муниципального округа, утвержденным решением Собрания депутатов Бежаницкого муниципального округа  от  30.01.2025 г. № 87, руководствуясь статьей 34 Устава Бежаницкого муниципального округа, на основании ходатайства муниципального бю</w:t>
      </w:r>
      <w:r w:rsidR="00B036D7">
        <w:rPr>
          <w:sz w:val="26"/>
          <w:szCs w:val="26"/>
          <w:lang w:eastAsia="ar-SA"/>
        </w:rPr>
        <w:t xml:space="preserve">джетного общеобразовательного </w:t>
      </w:r>
      <w:r w:rsidRPr="00A6547B">
        <w:rPr>
          <w:sz w:val="26"/>
          <w:szCs w:val="26"/>
          <w:lang w:eastAsia="ar-SA"/>
        </w:rPr>
        <w:t>учреждения «А</w:t>
      </w:r>
      <w:r w:rsidR="00B036D7">
        <w:rPr>
          <w:sz w:val="26"/>
          <w:szCs w:val="26"/>
          <w:lang w:eastAsia="ar-SA"/>
        </w:rPr>
        <w:t>ш</w:t>
      </w:r>
      <w:r w:rsidRPr="00A6547B">
        <w:rPr>
          <w:sz w:val="26"/>
          <w:szCs w:val="26"/>
          <w:lang w:eastAsia="ar-SA"/>
        </w:rPr>
        <w:t>евская средняя</w:t>
      </w:r>
      <w:r w:rsidR="00B036D7">
        <w:rPr>
          <w:sz w:val="26"/>
          <w:szCs w:val="26"/>
          <w:lang w:eastAsia="ar-SA"/>
        </w:rPr>
        <w:t xml:space="preserve"> школа», учитывая предложение </w:t>
      </w:r>
      <w:r w:rsidRPr="00A6547B">
        <w:rPr>
          <w:sz w:val="26"/>
          <w:szCs w:val="26"/>
          <w:lang w:eastAsia="ar-SA"/>
        </w:rPr>
        <w:t xml:space="preserve">комиссии по наградам при Администрации округа от 22.05.2025 г. № 12, Администрация Бежаницкого муниципального округа ПОСТАНОВЛЯЕТ: </w:t>
      </w:r>
      <w:proofErr w:type="gramEnd"/>
    </w:p>
    <w:p w:rsidR="00E36AB4" w:rsidRDefault="00E36AB4" w:rsidP="00A6547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6547B" w:rsidRPr="00A6547B" w:rsidRDefault="00A6547B" w:rsidP="00A6547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6547B">
        <w:rPr>
          <w:sz w:val="26"/>
          <w:szCs w:val="26"/>
          <w:lang w:eastAsia="ar-SA"/>
        </w:rPr>
        <w:t>1.</w:t>
      </w:r>
      <w:r w:rsidR="00E36AB4">
        <w:rPr>
          <w:sz w:val="26"/>
          <w:szCs w:val="26"/>
          <w:lang w:eastAsia="ar-SA"/>
        </w:rPr>
        <w:t xml:space="preserve"> </w:t>
      </w:r>
      <w:r w:rsidRPr="00A6547B">
        <w:rPr>
          <w:sz w:val="26"/>
          <w:szCs w:val="26"/>
          <w:lang w:eastAsia="ar-SA"/>
        </w:rPr>
        <w:t>Наградить Почетной грамотой Администрации Бежаницкого муниципального округа Игнатьеву Татьяну Николаевну, учителя изобразительного искусства МБОУ «Ашевская средняя школа», за многолетний добросовестный труд в системе образования и в связи с 55-летием со дня рождения.</w:t>
      </w:r>
    </w:p>
    <w:p w:rsidR="001F08A1" w:rsidRPr="001D7BA3" w:rsidRDefault="00A6547B" w:rsidP="00A6547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6547B">
        <w:rPr>
          <w:sz w:val="26"/>
          <w:szCs w:val="26"/>
          <w:lang w:eastAsia="ar-SA"/>
        </w:rPr>
        <w:t>2</w:t>
      </w:r>
      <w:r w:rsidR="00E36AB4">
        <w:rPr>
          <w:sz w:val="26"/>
          <w:szCs w:val="26"/>
          <w:lang w:eastAsia="ar-SA"/>
        </w:rPr>
        <w:t>. Рекомендовать директору</w:t>
      </w:r>
      <w:r w:rsidRPr="00A6547B">
        <w:rPr>
          <w:sz w:val="26"/>
          <w:szCs w:val="26"/>
          <w:lang w:eastAsia="ar-SA"/>
        </w:rPr>
        <w:t xml:space="preserve"> муниципального бю</w:t>
      </w:r>
      <w:r w:rsidR="00E36AB4">
        <w:rPr>
          <w:sz w:val="26"/>
          <w:szCs w:val="26"/>
          <w:lang w:eastAsia="ar-SA"/>
        </w:rPr>
        <w:t xml:space="preserve">джетного общеобразовательного </w:t>
      </w:r>
      <w:r w:rsidRPr="00A6547B">
        <w:rPr>
          <w:sz w:val="26"/>
          <w:szCs w:val="26"/>
          <w:lang w:eastAsia="ar-SA"/>
        </w:rPr>
        <w:t>учреждения «А</w:t>
      </w:r>
      <w:r w:rsidR="00E36AB4">
        <w:rPr>
          <w:sz w:val="26"/>
          <w:szCs w:val="26"/>
          <w:lang w:eastAsia="ar-SA"/>
        </w:rPr>
        <w:t>ш</w:t>
      </w:r>
      <w:r w:rsidRPr="00A6547B">
        <w:rPr>
          <w:sz w:val="26"/>
          <w:szCs w:val="26"/>
          <w:lang w:eastAsia="ar-SA"/>
        </w:rPr>
        <w:t>евская средняя школа» произвести премирование Игнатьевой Т.Н. согласно пункту 9 Положения о Почетной грамоте Администрации Бежаницкого муниципального округа, утвержденного решением Собрания депутатов Бежаницк</w:t>
      </w:r>
      <w:r w:rsidR="00B036D7">
        <w:rPr>
          <w:sz w:val="26"/>
          <w:szCs w:val="26"/>
          <w:lang w:eastAsia="ar-SA"/>
        </w:rPr>
        <w:t xml:space="preserve">ого муниципального округа от </w:t>
      </w:r>
      <w:bookmarkStart w:id="0" w:name="_GoBack"/>
      <w:bookmarkEnd w:id="0"/>
      <w:r w:rsidRPr="00A6547B">
        <w:rPr>
          <w:sz w:val="26"/>
          <w:szCs w:val="26"/>
          <w:lang w:eastAsia="ar-SA"/>
        </w:rPr>
        <w:t xml:space="preserve"> 30.01.2025 г. № 87.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98" w:rsidRDefault="00800798" w:rsidP="0091594C">
      <w:r>
        <w:separator/>
      </w:r>
    </w:p>
  </w:endnote>
  <w:endnote w:type="continuationSeparator" w:id="0">
    <w:p w:rsidR="00800798" w:rsidRDefault="0080079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98" w:rsidRDefault="00800798" w:rsidP="0091594C">
      <w:r>
        <w:separator/>
      </w:r>
    </w:p>
  </w:footnote>
  <w:footnote w:type="continuationSeparator" w:id="0">
    <w:p w:rsidR="00800798" w:rsidRDefault="0080079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0079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6547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036D7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36AB4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2025-05-26T14:26:00Z</dcterms:created>
  <dcterms:modified xsi:type="dcterms:W3CDTF">2025-05-26T14:27:00Z</dcterms:modified>
</cp:coreProperties>
</file>