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r>
        <w:rPr>
          <w:b/>
          <w:bCs/>
          <w:color w:val="000000"/>
          <w:sz w:val="33"/>
          <w:szCs w:val="33"/>
          <w:lang w:eastAsia="ar-SA"/>
        </w:rPr>
        <w:t>П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9E7411">
        <w:rPr>
          <w:spacing w:val="1"/>
          <w:sz w:val="28"/>
          <w:szCs w:val="28"/>
          <w:lang w:eastAsia="ar-SA"/>
        </w:rPr>
        <w:t>10</w:t>
      </w:r>
      <w:r w:rsidR="00B060D2">
        <w:rPr>
          <w:spacing w:val="1"/>
          <w:sz w:val="28"/>
          <w:szCs w:val="28"/>
          <w:lang w:eastAsia="ar-SA"/>
        </w:rPr>
        <w:t>.0</w:t>
      </w:r>
      <w:r w:rsidR="00924FA9">
        <w:rPr>
          <w:spacing w:val="1"/>
          <w:sz w:val="28"/>
          <w:szCs w:val="28"/>
          <w:lang w:eastAsia="ar-SA"/>
        </w:rPr>
        <w:t>8</w:t>
      </w:r>
      <w:r w:rsidR="00FB17C5" w:rsidRPr="00FB17C5">
        <w:rPr>
          <w:spacing w:val="1"/>
          <w:sz w:val="28"/>
          <w:szCs w:val="28"/>
          <w:lang w:eastAsia="ar-SA"/>
        </w:rPr>
        <w:t>.202</w:t>
      </w:r>
      <w:r w:rsidR="00B060D2">
        <w:rPr>
          <w:spacing w:val="1"/>
          <w:sz w:val="28"/>
          <w:szCs w:val="28"/>
          <w:lang w:eastAsia="ar-SA"/>
        </w:rPr>
        <w:t>6</w:t>
      </w:r>
      <w:r w:rsidR="00096C94">
        <w:rPr>
          <w:spacing w:val="1"/>
          <w:sz w:val="28"/>
          <w:szCs w:val="28"/>
          <w:lang w:eastAsia="ar-SA"/>
        </w:rPr>
        <w:t xml:space="preserve"> </w:t>
      </w:r>
      <w:r w:rsidR="00FB17C5" w:rsidRPr="00FB17C5">
        <w:rPr>
          <w:spacing w:val="1"/>
          <w:sz w:val="28"/>
          <w:szCs w:val="28"/>
          <w:lang w:eastAsia="ar-SA"/>
        </w:rPr>
        <w:t xml:space="preserve">г. № </w:t>
      </w:r>
      <w:r w:rsidR="00924FA9">
        <w:rPr>
          <w:spacing w:val="1"/>
          <w:sz w:val="28"/>
          <w:szCs w:val="28"/>
          <w:lang w:eastAsia="ar-SA"/>
        </w:rPr>
        <w:t>10</w:t>
      </w:r>
      <w:r w:rsidR="009E7411">
        <w:rPr>
          <w:spacing w:val="1"/>
          <w:sz w:val="28"/>
          <w:szCs w:val="28"/>
          <w:lang w:eastAsia="ar-SA"/>
        </w:rPr>
        <w:t>51</w:t>
      </w:r>
    </w:p>
    <w:p w:rsidR="00094B73" w:rsidRPr="000A65FF" w:rsidRDefault="001F08A1" w:rsidP="000A65FF">
      <w:pPr>
        <w:widowControl/>
        <w:suppressAutoHyphens/>
        <w:autoSpaceDE/>
        <w:autoSpaceDN/>
        <w:adjustRightInd/>
        <w:spacing w:line="360" w:lineRule="auto"/>
        <w:ind w:left="567"/>
        <w:rPr>
          <w:sz w:val="26"/>
          <w:szCs w:val="26"/>
        </w:rPr>
      </w:pPr>
      <w:proofErr w:type="spellStart"/>
      <w:r w:rsidRPr="001F08A1">
        <w:rPr>
          <w:spacing w:val="1"/>
          <w:sz w:val="22"/>
          <w:lang w:eastAsia="ar-SA"/>
        </w:rPr>
        <w:t>р.п</w:t>
      </w:r>
      <w:proofErr w:type="spellEnd"/>
      <w:r w:rsidRPr="001F08A1">
        <w:rPr>
          <w:spacing w:val="1"/>
          <w:sz w:val="22"/>
          <w:lang w:eastAsia="ar-SA"/>
        </w:rPr>
        <w:t>. Бежаницы</w:t>
      </w:r>
      <w:r w:rsidR="000A65FF">
        <w:rPr>
          <w:sz w:val="26"/>
          <w:szCs w:val="26"/>
        </w:rPr>
        <w:t xml:space="preserve"> </w:t>
      </w:r>
    </w:p>
    <w:p w:rsidR="007E3636" w:rsidRPr="007E3636" w:rsidRDefault="007E3636" w:rsidP="007E3636">
      <w:pPr>
        <w:widowControl/>
        <w:spacing w:line="254" w:lineRule="auto"/>
        <w:jc w:val="center"/>
        <w:rPr>
          <w:color w:val="000000" w:themeColor="text1"/>
          <w:sz w:val="28"/>
          <w:szCs w:val="28"/>
        </w:rPr>
      </w:pPr>
      <w:r>
        <w:rPr>
          <w:sz w:val="26"/>
          <w:szCs w:val="26"/>
        </w:rPr>
        <w:t xml:space="preserve"> </w:t>
      </w:r>
      <w:r w:rsidRPr="007E3636">
        <w:rPr>
          <w:color w:val="000000" w:themeColor="text1"/>
          <w:sz w:val="28"/>
          <w:szCs w:val="28"/>
        </w:rPr>
        <w:t xml:space="preserve">Об утверждении Порядка предоставлении субсидий на финансовое обеспечение затрат в рамках мер по предупреждению </w:t>
      </w:r>
      <w:r w:rsidR="00EB6655">
        <w:rPr>
          <w:color w:val="000000" w:themeColor="text1"/>
          <w:sz w:val="28"/>
          <w:szCs w:val="28"/>
        </w:rPr>
        <w:t>банкротства и </w:t>
      </w:r>
      <w:r w:rsidRPr="007E3636">
        <w:rPr>
          <w:color w:val="000000" w:themeColor="text1"/>
          <w:sz w:val="28"/>
          <w:szCs w:val="28"/>
        </w:rPr>
        <w:t>восстановлению платежеспособности муниципальных унитарных предприятий Бежаницкого муниципального округа</w:t>
      </w:r>
    </w:p>
    <w:p w:rsidR="007E3636" w:rsidRPr="007E3636" w:rsidRDefault="007E3636" w:rsidP="007E3636">
      <w:pPr>
        <w:widowControl/>
        <w:spacing w:line="254" w:lineRule="auto"/>
        <w:jc w:val="center"/>
        <w:rPr>
          <w:color w:val="000000" w:themeColor="text1"/>
          <w:sz w:val="28"/>
          <w:szCs w:val="28"/>
        </w:rPr>
      </w:pPr>
    </w:p>
    <w:p w:rsidR="007E3636" w:rsidRDefault="007E3636" w:rsidP="007E3636">
      <w:pPr>
        <w:widowControl/>
        <w:spacing w:line="254" w:lineRule="auto"/>
        <w:ind w:firstLine="709"/>
        <w:jc w:val="both"/>
        <w:rPr>
          <w:color w:val="000000" w:themeColor="text1"/>
          <w:sz w:val="28"/>
          <w:szCs w:val="28"/>
        </w:rPr>
      </w:pPr>
      <w:proofErr w:type="gramStart"/>
      <w:r w:rsidRPr="007E3636">
        <w:rPr>
          <w:color w:val="000000" w:themeColor="text1"/>
          <w:sz w:val="28"/>
          <w:szCs w:val="28"/>
        </w:rPr>
        <w:t xml:space="preserve">В соответствии со статьей 78, пунктом 2 статьи 78.5 Бюджетного кодекса Российской Федерации, статьями 30, </w:t>
      </w:r>
      <w:hyperlink r:id="rId9" w:history="1">
        <w:r w:rsidRPr="007E3636">
          <w:rPr>
            <w:color w:val="000000" w:themeColor="text1"/>
            <w:sz w:val="28"/>
            <w:szCs w:val="28"/>
          </w:rPr>
          <w:t>31</w:t>
        </w:r>
      </w:hyperlink>
      <w:r w:rsidRPr="007E3636">
        <w:rPr>
          <w:color w:val="000000" w:themeColor="text1"/>
          <w:sz w:val="28"/>
          <w:szCs w:val="28"/>
        </w:rPr>
        <w:t xml:space="preserve"> Феде</w:t>
      </w:r>
      <w:r w:rsidR="00EB6655">
        <w:rPr>
          <w:color w:val="000000" w:themeColor="text1"/>
          <w:sz w:val="28"/>
          <w:szCs w:val="28"/>
        </w:rPr>
        <w:t>рального закона от 26.10.2002 № </w:t>
      </w:r>
      <w:r w:rsidRPr="007E3636">
        <w:rPr>
          <w:color w:val="000000" w:themeColor="text1"/>
          <w:sz w:val="28"/>
          <w:szCs w:val="28"/>
        </w:rPr>
        <w:t>127-ФЗ «О несостоятельности (банкротстве)», Федеральным законом от 14.11.2002 № 161-ФЗ «О государственных и муниципальных унитарных предприятиях»,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w:t>
      </w:r>
      <w:proofErr w:type="gramEnd"/>
      <w:r w:rsidRPr="007E3636">
        <w:rPr>
          <w:color w:val="000000" w:themeColor="text1"/>
          <w:sz w:val="28"/>
          <w:szCs w:val="28"/>
        </w:rPr>
        <w:t>,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статьей 34 Устава Бежаницкого муниципального округа Псковской области, Администрация Бежаницкого муниципального округа ПОСТАНОВЛЯЕТ:</w:t>
      </w:r>
    </w:p>
    <w:p w:rsidR="00A80F47" w:rsidRPr="00B0167B" w:rsidRDefault="00A80F47" w:rsidP="007E3636">
      <w:pPr>
        <w:widowControl/>
        <w:spacing w:line="254" w:lineRule="auto"/>
        <w:ind w:firstLine="709"/>
        <w:jc w:val="both"/>
        <w:rPr>
          <w:color w:val="000000" w:themeColor="text1"/>
          <w:sz w:val="24"/>
          <w:szCs w:val="28"/>
        </w:rPr>
      </w:pP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1. Утвердить прилагаемый Порядок предоставления субсидий 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Бежаницкого муниципального округа.</w:t>
      </w: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2. Признать утратившими силу:</w:t>
      </w: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1) постановление Администрации Бежани</w:t>
      </w:r>
      <w:r w:rsidR="00EB6655">
        <w:rPr>
          <w:color w:val="000000" w:themeColor="text1"/>
          <w:sz w:val="28"/>
          <w:szCs w:val="28"/>
        </w:rPr>
        <w:t>цкого района от 19.11.2021 г. № </w:t>
      </w:r>
      <w:r w:rsidRPr="007E3636">
        <w:rPr>
          <w:color w:val="000000" w:themeColor="text1"/>
          <w:sz w:val="28"/>
          <w:szCs w:val="28"/>
        </w:rPr>
        <w:t xml:space="preserve">716 «Об утверждении Порядка предоставления субсидии на финансовое обеспечение затрат в рамках мер по предупреждению банкротства и восстановлению платежеспособности муниципальных предприятий </w:t>
      </w:r>
      <w:r w:rsidRPr="007E3636">
        <w:rPr>
          <w:color w:val="000000" w:themeColor="text1"/>
          <w:sz w:val="28"/>
          <w:szCs w:val="28"/>
        </w:rPr>
        <w:lastRenderedPageBreak/>
        <w:t>Бежаницкого района»;</w:t>
      </w: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2) постановление Администрации Бежаницкого района от 30.08.20</w:t>
      </w:r>
      <w:r w:rsidR="00EB6655">
        <w:rPr>
          <w:color w:val="000000" w:themeColor="text1"/>
          <w:sz w:val="28"/>
          <w:szCs w:val="28"/>
        </w:rPr>
        <w:t>22 г. № </w:t>
      </w:r>
      <w:r w:rsidRPr="007E3636">
        <w:rPr>
          <w:color w:val="000000" w:themeColor="text1"/>
          <w:sz w:val="28"/>
          <w:szCs w:val="28"/>
        </w:rPr>
        <w:t>485 «О внесении изменений в Порядок предоставления субсидии на финансовое обеспечение затрат в рамках мер по предупреждению банкротства и восстановлению платежеспособности муниципальных предприятий Бежаницкого района».</w:t>
      </w: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 xml:space="preserve">3. Опубликовать настоящее постановление в сетевом издании «Нормативные правовые акты Псковской области» </w:t>
      </w:r>
      <w:proofErr w:type="spellStart"/>
      <w:r w:rsidRPr="007E3636">
        <w:rPr>
          <w:color w:val="000000" w:themeColor="text1"/>
          <w:sz w:val="28"/>
          <w:szCs w:val="28"/>
        </w:rPr>
        <w:t>http</w:t>
      </w:r>
      <w:proofErr w:type="spellEnd"/>
      <w:r w:rsidRPr="007E3636">
        <w:rPr>
          <w:color w:val="000000" w:themeColor="text1"/>
          <w:sz w:val="28"/>
          <w:szCs w:val="28"/>
          <w:lang w:val="en-US"/>
        </w:rPr>
        <w:t>s</w:t>
      </w:r>
      <w:r w:rsidRPr="007E3636">
        <w:rPr>
          <w:color w:val="000000" w:themeColor="text1"/>
          <w:sz w:val="28"/>
          <w:szCs w:val="28"/>
        </w:rPr>
        <w:t>://pravo.pskov.ru и на официальном сайте Бежаницкого муниципального округа https://bezhanicy.gosuslugi.ru в информационно-телекоммуникационной сети «Интернет».</w:t>
      </w:r>
    </w:p>
    <w:p w:rsidR="007E3636" w:rsidRPr="007E3636" w:rsidRDefault="007E3636" w:rsidP="007E3636">
      <w:pPr>
        <w:spacing w:line="254" w:lineRule="auto"/>
        <w:ind w:firstLine="709"/>
        <w:jc w:val="both"/>
        <w:rPr>
          <w:color w:val="000000" w:themeColor="text1"/>
          <w:sz w:val="28"/>
          <w:szCs w:val="28"/>
        </w:rPr>
      </w:pPr>
      <w:r w:rsidRPr="007E3636">
        <w:rPr>
          <w:color w:val="000000" w:themeColor="text1"/>
          <w:sz w:val="28"/>
          <w:szCs w:val="28"/>
        </w:rPr>
        <w:t>4. Настоящее постановление вступает в силу после его официального опубликования.</w:t>
      </w:r>
    </w:p>
    <w:p w:rsidR="007E3636" w:rsidRPr="007E3636" w:rsidRDefault="007E3636" w:rsidP="007E3636">
      <w:pPr>
        <w:widowControl/>
        <w:suppressAutoHyphens/>
        <w:autoSpaceDE/>
        <w:autoSpaceDN/>
        <w:adjustRightInd/>
        <w:spacing w:line="254" w:lineRule="auto"/>
        <w:ind w:firstLine="709"/>
        <w:jc w:val="both"/>
        <w:rPr>
          <w:color w:val="000000" w:themeColor="text1"/>
          <w:sz w:val="28"/>
          <w:szCs w:val="28"/>
          <w:lang w:eastAsia="ar-SA"/>
        </w:rPr>
      </w:pPr>
      <w:r w:rsidRPr="007E3636">
        <w:rPr>
          <w:color w:val="000000" w:themeColor="text1"/>
          <w:sz w:val="28"/>
          <w:szCs w:val="28"/>
        </w:rPr>
        <w:t xml:space="preserve">5. </w:t>
      </w:r>
      <w:r w:rsidRPr="007E3636">
        <w:rPr>
          <w:color w:val="000000" w:themeColor="text1"/>
          <w:kern w:val="1"/>
          <w:sz w:val="28"/>
          <w:szCs w:val="28"/>
        </w:rPr>
        <w:t>Контроль за исполнением настоящего постановления возложить на заместителя Главы Администрации Бежаницкого муниципального округа Кудрявцеву С.В.</w:t>
      </w:r>
    </w:p>
    <w:p w:rsidR="007E3636" w:rsidRPr="007E3636" w:rsidRDefault="007E3636" w:rsidP="007E3636">
      <w:pPr>
        <w:widowControl/>
        <w:suppressAutoHyphens/>
        <w:autoSpaceDE/>
        <w:autoSpaceDN/>
        <w:adjustRightInd/>
        <w:spacing w:line="254" w:lineRule="auto"/>
        <w:jc w:val="both"/>
        <w:rPr>
          <w:color w:val="000000" w:themeColor="text1"/>
          <w:sz w:val="28"/>
          <w:szCs w:val="28"/>
          <w:lang w:eastAsia="ar-SA"/>
        </w:rPr>
      </w:pPr>
    </w:p>
    <w:p w:rsidR="007E3636" w:rsidRPr="007E3636" w:rsidRDefault="007E3636" w:rsidP="007E3636">
      <w:pPr>
        <w:widowControl/>
        <w:suppressAutoHyphens/>
        <w:autoSpaceDE/>
        <w:autoSpaceDN/>
        <w:adjustRightInd/>
        <w:spacing w:line="254" w:lineRule="auto"/>
        <w:jc w:val="both"/>
        <w:rPr>
          <w:color w:val="000000" w:themeColor="text1"/>
          <w:sz w:val="28"/>
          <w:szCs w:val="28"/>
          <w:lang w:eastAsia="ar-SA"/>
        </w:rPr>
      </w:pPr>
    </w:p>
    <w:p w:rsidR="007E3636" w:rsidRPr="007E3636" w:rsidRDefault="007E3636" w:rsidP="007E3636">
      <w:pPr>
        <w:widowControl/>
        <w:suppressAutoHyphens/>
        <w:autoSpaceDE/>
        <w:autoSpaceDN/>
        <w:adjustRightInd/>
        <w:spacing w:line="254" w:lineRule="auto"/>
        <w:rPr>
          <w:color w:val="000000" w:themeColor="text1"/>
          <w:sz w:val="28"/>
          <w:szCs w:val="28"/>
          <w:lang w:eastAsia="ar-SA"/>
        </w:rPr>
      </w:pPr>
    </w:p>
    <w:p w:rsidR="007E3636" w:rsidRPr="007E3636" w:rsidRDefault="007E3636" w:rsidP="007E3636">
      <w:pPr>
        <w:spacing w:line="254" w:lineRule="auto"/>
        <w:jc w:val="both"/>
        <w:rPr>
          <w:color w:val="000000" w:themeColor="text1"/>
          <w:sz w:val="28"/>
          <w:szCs w:val="28"/>
        </w:rPr>
      </w:pPr>
      <w:r w:rsidRPr="007E3636">
        <w:rPr>
          <w:color w:val="000000" w:themeColor="text1"/>
          <w:sz w:val="28"/>
          <w:szCs w:val="28"/>
        </w:rPr>
        <w:t>Глава Бежаницкого</w:t>
      </w:r>
    </w:p>
    <w:p w:rsidR="007E3636" w:rsidRDefault="007E3636" w:rsidP="007E3636">
      <w:pPr>
        <w:spacing w:line="254" w:lineRule="auto"/>
        <w:jc w:val="both"/>
        <w:rPr>
          <w:color w:val="000000" w:themeColor="text1"/>
          <w:sz w:val="28"/>
          <w:szCs w:val="28"/>
        </w:rPr>
      </w:pPr>
      <w:r w:rsidRPr="007E3636">
        <w:rPr>
          <w:color w:val="000000" w:themeColor="text1"/>
          <w:sz w:val="28"/>
          <w:szCs w:val="28"/>
        </w:rPr>
        <w:t>муниципального округа                                                           Е.М. Иванова</w:t>
      </w:r>
    </w:p>
    <w:p w:rsidR="00146E03" w:rsidRPr="007E3636" w:rsidRDefault="00146E03" w:rsidP="007E3636">
      <w:pPr>
        <w:spacing w:line="254" w:lineRule="auto"/>
        <w:jc w:val="both"/>
        <w:rPr>
          <w:color w:val="000000" w:themeColor="text1"/>
          <w:sz w:val="28"/>
          <w:szCs w:val="28"/>
        </w:rPr>
      </w:pPr>
      <w:r>
        <w:rPr>
          <w:color w:val="000000" w:themeColor="text1"/>
          <w:sz w:val="28"/>
          <w:szCs w:val="28"/>
        </w:rPr>
        <w:t>Верно: Вороненкова</w:t>
      </w: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spacing w:line="254" w:lineRule="auto"/>
        <w:jc w:val="both"/>
        <w:rPr>
          <w:color w:val="000000" w:themeColor="text1"/>
          <w:sz w:val="28"/>
          <w:szCs w:val="28"/>
        </w:rPr>
      </w:pPr>
    </w:p>
    <w:p w:rsidR="007E3636" w:rsidRPr="007E3636" w:rsidRDefault="007E3636" w:rsidP="007E3636">
      <w:pPr>
        <w:widowControl/>
        <w:ind w:left="5103"/>
        <w:jc w:val="right"/>
        <w:rPr>
          <w:bCs/>
          <w:color w:val="000000" w:themeColor="text1"/>
          <w:sz w:val="28"/>
          <w:szCs w:val="28"/>
        </w:rPr>
      </w:pPr>
      <w:bookmarkStart w:id="0" w:name="_GoBack"/>
      <w:bookmarkEnd w:id="0"/>
      <w:r w:rsidRPr="007E3636">
        <w:rPr>
          <w:bCs/>
          <w:color w:val="000000" w:themeColor="text1"/>
          <w:sz w:val="28"/>
          <w:szCs w:val="28"/>
        </w:rPr>
        <w:t>УТВЕРЖДЕН</w:t>
      </w:r>
    </w:p>
    <w:p w:rsidR="007E3636" w:rsidRPr="007E3636" w:rsidRDefault="007E3636" w:rsidP="007E3636">
      <w:pPr>
        <w:widowControl/>
        <w:ind w:left="4536"/>
        <w:jc w:val="right"/>
        <w:rPr>
          <w:rFonts w:eastAsia="SimSun"/>
          <w:iCs/>
          <w:color w:val="000000" w:themeColor="text1"/>
          <w:kern w:val="1"/>
          <w:sz w:val="28"/>
          <w:szCs w:val="28"/>
          <w:lang w:eastAsia="zh-CN" w:bidi="hi-IN"/>
        </w:rPr>
      </w:pPr>
      <w:r w:rsidRPr="007E3636">
        <w:rPr>
          <w:bCs/>
          <w:color w:val="000000" w:themeColor="text1"/>
          <w:sz w:val="28"/>
          <w:szCs w:val="28"/>
        </w:rPr>
        <w:t xml:space="preserve"> постановлением Администрации </w:t>
      </w:r>
      <w:r w:rsidRPr="007E3636">
        <w:rPr>
          <w:rFonts w:eastAsia="SimSun"/>
          <w:iCs/>
          <w:color w:val="000000" w:themeColor="text1"/>
          <w:kern w:val="1"/>
          <w:sz w:val="28"/>
          <w:szCs w:val="28"/>
          <w:lang w:eastAsia="zh-CN" w:bidi="hi-IN"/>
        </w:rPr>
        <w:t>Бежаницкого муниципального округа</w:t>
      </w:r>
    </w:p>
    <w:p w:rsidR="007E3636" w:rsidRPr="007E3636" w:rsidRDefault="00146E03" w:rsidP="007E3636">
      <w:pPr>
        <w:widowControl/>
        <w:ind w:left="4536"/>
        <w:jc w:val="right"/>
        <w:rPr>
          <w:b/>
          <w:bCs/>
          <w:color w:val="000000" w:themeColor="text1"/>
          <w:sz w:val="28"/>
          <w:szCs w:val="28"/>
        </w:rPr>
      </w:pPr>
      <w:r>
        <w:rPr>
          <w:rFonts w:eastAsia="SimSun"/>
          <w:iCs/>
          <w:color w:val="000000" w:themeColor="text1"/>
          <w:kern w:val="1"/>
          <w:sz w:val="28"/>
          <w:szCs w:val="28"/>
          <w:lang w:eastAsia="zh-CN" w:bidi="hi-IN"/>
        </w:rPr>
        <w:t xml:space="preserve">от </w:t>
      </w:r>
      <w:r w:rsidR="002E2E87" w:rsidRPr="002E2E87">
        <w:rPr>
          <w:rFonts w:eastAsia="SimSun"/>
          <w:iCs/>
          <w:color w:val="000000" w:themeColor="text1"/>
          <w:kern w:val="1"/>
          <w:sz w:val="28"/>
          <w:szCs w:val="28"/>
          <w:lang w:eastAsia="zh-CN" w:bidi="hi-IN"/>
        </w:rPr>
        <w:t>10.08.2026 г. № 1051</w:t>
      </w:r>
    </w:p>
    <w:p w:rsidR="007E3636" w:rsidRPr="007E3636" w:rsidRDefault="007E3636" w:rsidP="007E3636">
      <w:pPr>
        <w:widowControl/>
        <w:spacing w:line="254" w:lineRule="auto"/>
        <w:jc w:val="center"/>
        <w:rPr>
          <w:b/>
          <w:bCs/>
          <w:color w:val="000000" w:themeColor="text1"/>
          <w:sz w:val="28"/>
          <w:szCs w:val="28"/>
        </w:rPr>
      </w:pPr>
    </w:p>
    <w:p w:rsidR="007E3636" w:rsidRPr="007E3636" w:rsidRDefault="007E3636" w:rsidP="007E3636">
      <w:pPr>
        <w:widowControl/>
        <w:autoSpaceDE/>
        <w:autoSpaceDN/>
        <w:adjustRightInd/>
        <w:spacing w:line="254" w:lineRule="auto"/>
        <w:jc w:val="center"/>
        <w:rPr>
          <w:color w:val="000000" w:themeColor="text1"/>
          <w:sz w:val="28"/>
          <w:szCs w:val="28"/>
        </w:rPr>
      </w:pPr>
    </w:p>
    <w:p w:rsidR="007E3636" w:rsidRPr="007E3636" w:rsidRDefault="007E3636" w:rsidP="007E3636">
      <w:pPr>
        <w:widowControl/>
        <w:autoSpaceDE/>
        <w:autoSpaceDN/>
        <w:adjustRightInd/>
        <w:spacing w:line="254" w:lineRule="auto"/>
        <w:jc w:val="center"/>
        <w:rPr>
          <w:b/>
          <w:color w:val="000000" w:themeColor="text1"/>
          <w:sz w:val="28"/>
          <w:szCs w:val="28"/>
        </w:rPr>
      </w:pPr>
      <w:r w:rsidRPr="007E3636">
        <w:rPr>
          <w:b/>
          <w:color w:val="000000" w:themeColor="text1"/>
          <w:sz w:val="28"/>
          <w:szCs w:val="28"/>
        </w:rPr>
        <w:t>Порядок</w:t>
      </w:r>
    </w:p>
    <w:p w:rsidR="007E3636" w:rsidRPr="007E3636" w:rsidRDefault="007E3636" w:rsidP="007E3636">
      <w:pPr>
        <w:widowControl/>
        <w:autoSpaceDE/>
        <w:autoSpaceDN/>
        <w:adjustRightInd/>
        <w:spacing w:line="254" w:lineRule="auto"/>
        <w:jc w:val="center"/>
        <w:rPr>
          <w:b/>
          <w:color w:val="000000" w:themeColor="text1"/>
          <w:sz w:val="28"/>
          <w:szCs w:val="28"/>
        </w:rPr>
      </w:pPr>
      <w:r w:rsidRPr="007E3636">
        <w:rPr>
          <w:b/>
          <w:color w:val="000000" w:themeColor="text1"/>
          <w:sz w:val="28"/>
          <w:szCs w:val="28"/>
        </w:rPr>
        <w:t xml:space="preserve"> предоставления субсидий 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Бежаницкого муниципального округа</w:t>
      </w:r>
    </w:p>
    <w:p w:rsidR="007E3636" w:rsidRPr="007E3636" w:rsidRDefault="007E3636" w:rsidP="007E3636">
      <w:pPr>
        <w:widowControl/>
        <w:autoSpaceDE/>
        <w:autoSpaceDN/>
        <w:adjustRightInd/>
        <w:spacing w:line="254" w:lineRule="auto"/>
        <w:jc w:val="center"/>
        <w:rPr>
          <w:b/>
          <w:color w:val="000000" w:themeColor="text1"/>
          <w:sz w:val="28"/>
          <w:szCs w:val="28"/>
        </w:rPr>
      </w:pPr>
    </w:p>
    <w:p w:rsidR="007E3636" w:rsidRPr="007E3636" w:rsidRDefault="007E3636" w:rsidP="007E3636">
      <w:pPr>
        <w:widowControl/>
        <w:autoSpaceDE/>
        <w:autoSpaceDN/>
        <w:adjustRightInd/>
        <w:ind w:firstLine="709"/>
        <w:jc w:val="center"/>
        <w:rPr>
          <w:b/>
          <w:color w:val="000000" w:themeColor="text1"/>
          <w:sz w:val="28"/>
          <w:szCs w:val="28"/>
        </w:rPr>
      </w:pPr>
      <w:r w:rsidRPr="007E3636">
        <w:rPr>
          <w:b/>
          <w:color w:val="000000" w:themeColor="text1"/>
          <w:sz w:val="28"/>
          <w:szCs w:val="28"/>
        </w:rPr>
        <w:t>I. Общие положения</w:t>
      </w:r>
    </w:p>
    <w:p w:rsidR="007E3636" w:rsidRPr="007E3636" w:rsidRDefault="007E3636" w:rsidP="007E3636">
      <w:pPr>
        <w:widowControl/>
        <w:autoSpaceDE/>
        <w:autoSpaceDN/>
        <w:adjustRightInd/>
        <w:ind w:firstLine="709"/>
        <w:jc w:val="both"/>
        <w:rPr>
          <w:color w:val="000000" w:themeColor="text1"/>
          <w:sz w:val="28"/>
          <w:szCs w:val="28"/>
        </w:rPr>
      </w:pPr>
    </w:p>
    <w:p w:rsidR="007E3636" w:rsidRPr="007E3636" w:rsidRDefault="007E3636" w:rsidP="007E3636">
      <w:pPr>
        <w:ind w:firstLine="709"/>
        <w:jc w:val="both"/>
        <w:rPr>
          <w:color w:val="000000" w:themeColor="text1"/>
          <w:sz w:val="28"/>
          <w:szCs w:val="28"/>
        </w:rPr>
      </w:pPr>
      <w:r w:rsidRPr="007E3636">
        <w:rPr>
          <w:color w:val="000000" w:themeColor="text1"/>
          <w:sz w:val="28"/>
          <w:szCs w:val="28"/>
        </w:rPr>
        <w:t>1. Настоящий Порядок определяет цели, условия и порядок предоставления субсидий муниципальным унитарным предприятиям Бежаницкого муниципального округа 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(далее – субсидии), требования к отчетности, порядок осуществления контроля за соблюдением условий, целей и порядка предоставления субсидии, а также ответственность за их нарушение.</w:t>
      </w:r>
    </w:p>
    <w:p w:rsidR="007E3636" w:rsidRPr="007E3636" w:rsidRDefault="007E3636" w:rsidP="007E3636">
      <w:pPr>
        <w:ind w:firstLine="709"/>
        <w:jc w:val="both"/>
        <w:rPr>
          <w:color w:val="000000" w:themeColor="text1"/>
          <w:sz w:val="28"/>
          <w:szCs w:val="28"/>
        </w:rPr>
      </w:pPr>
      <w:r w:rsidRPr="007E3636">
        <w:rPr>
          <w:color w:val="000000" w:themeColor="text1"/>
          <w:sz w:val="28"/>
          <w:szCs w:val="28"/>
        </w:rPr>
        <w:t>Заключение Соглашения о предоставлении субсидии осуществляется с использованием государственной интегрированной информационной системы управления общественными финансами «Электронный бюджет» в порядке, установленном бюджетным законодательством Российской Федерации.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2. Целью предоставления субсидии является предупреждение банкротства и восстановления платежеспособности муниципальных унитарных предприятий Бежаницкого муниципального округа (далее – муниципальные предприятия), включая погашение просроченной кредиторской задолженности, задолженности по обязательным платежам в бюджеты всех уровней и государственные внебюджетные фонды, а также по выплате выходных пособий и оплате труда работников.</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3. Предоставление субсидии осуществляется из бюджета Бежаницкого муниципального округа главным распорядителем бюджетных средств – Администрацией Бежаницкого муниципального округа (далее – Администрация) в пределах бюджетных ассигнований, предусмотренных решением Собрания депутатов Бежаницкого муниципального округа о бюджете Бежаницкого муниципального округа на соответствующий финансовый год и плановый период на предоставление субсидии.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Субсидия предоставляется за счет средств непрограммных расходов, предусмотренных в бюджете Бежаницкого муниципального округа на предоставление субсидии.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4. В соответствии с подпунктом 3 пункта 2 статьи 78.5 Бюджетного кодекса Российской Федерации проведение отбора получателей субсидии не требуется, если иное не установлено решением Собрания депутатов Бежаницкого муниципального округа о бюджете Бежаницкого муниципального округа. Субсидия предоставляется на основании обращения муниципального предприятия при соответствии критериям, определенным в пункте 7 настоящего Порядка.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5. 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единого портала) в соответствии с бюджетным законодательством Российской Федерации.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6. Для целей настоящего Порядка используются следующие понятия: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просроченная кредиторская задолженность – задолженность муниципального предприятия по денежным обязательствам, не исполненная в течение трех месяцев с даты наступления срока исполнения;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обязательные платежи – налоги, сборы, страховые взносы, пени, штрафы, подлежащие уплате в бюджеты бюджетной системы Российской Федерации и государственные внебюджетные фонды.</w:t>
      </w:r>
    </w:p>
    <w:p w:rsidR="007E3636" w:rsidRPr="007E3636" w:rsidRDefault="007E3636" w:rsidP="007E3636">
      <w:pPr>
        <w:widowControl/>
        <w:autoSpaceDE/>
        <w:autoSpaceDN/>
        <w:adjustRightInd/>
        <w:ind w:firstLine="709"/>
        <w:jc w:val="both"/>
        <w:rPr>
          <w:color w:val="000000" w:themeColor="text1"/>
          <w:sz w:val="28"/>
          <w:szCs w:val="28"/>
        </w:rPr>
      </w:pPr>
    </w:p>
    <w:p w:rsidR="007E3636" w:rsidRPr="007E3636" w:rsidRDefault="007E3636" w:rsidP="007E3636">
      <w:pPr>
        <w:keepNext/>
        <w:keepLines/>
        <w:shd w:val="clear" w:color="auto" w:fill="FFFFFF"/>
        <w:ind w:firstLine="709"/>
        <w:jc w:val="center"/>
        <w:outlineLvl w:val="2"/>
        <w:rPr>
          <w:rFonts w:eastAsiaTheme="majorEastAsia"/>
          <w:b/>
          <w:bCs/>
          <w:color w:val="000000" w:themeColor="text1"/>
          <w:sz w:val="28"/>
          <w:szCs w:val="28"/>
        </w:rPr>
      </w:pPr>
      <w:r w:rsidRPr="007E3636">
        <w:rPr>
          <w:rFonts w:eastAsiaTheme="majorEastAsia"/>
          <w:b/>
          <w:bCs/>
          <w:color w:val="000000" w:themeColor="text1"/>
          <w:sz w:val="28"/>
          <w:szCs w:val="28"/>
        </w:rPr>
        <w:t>II. Условия и порядок предоставления субсидии</w:t>
      </w:r>
    </w:p>
    <w:p w:rsidR="007E3636" w:rsidRPr="007E3636" w:rsidRDefault="007E3636" w:rsidP="007E3636">
      <w:pPr>
        <w:rPr>
          <w:color w:val="000000" w:themeColor="text1"/>
        </w:rPr>
      </w:pP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7. Критериями для предоставления субсидии являются:</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1) неспособность муниципального предприятия удовлетворить требования кредиторов по денежным обязательствам, выплате выходных пособий и (или) по оплате труда лиц, работающих или работавших по трудовому договору, и (или) исполнить обязанности по уплате обязательных платежей, если соответствующие обязательства и (или) обязанности не исполнены в течение трех месяцев с даты, когда они должны были быть исполнены;</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 отсутствие в отношении муниципального предприятия введенных процедур банкротства, предусмотренных Федеральным законом от 26.10.2002 № 127-ФЗ «О несостоятельности (банкротстве)».</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8. Субсидия предоставляется при соблюдении следующих условий:</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1) использование субсидии исключительно на цели, указанные в пункте 2 настоящего Порядка;</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 заключение соглашения о предоставлении субсидии между Администрацией и муниципальным предприятием (далее – Соглашение) по типовой форме, утвержденной приказом Финансового управления Администрации Бежаницкого муниципального округа;</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3) наличие бюджетных ассигнований на соответствующий финансовый год;</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4) запрет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муниципальными правовыми актами;</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9. Для получения субсидии муниципальное предприятие представляет в Администрацию следующие документы:</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1) заявление о предоставлении субсидии по форме согласно приложению к настоящему Порядку;</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 справку о состоянии расчетов по налогам, сборам, страховым взносам, пеням и штрафам, выданную налоговым органом не ранее 30 календарных дней до дня подачи заявления;</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3) копии документов, подтверждающих возникновение и размер просроченной кредиторской задолженности (договоры, акты сверки расчетов с кредиторами, судебные акты, исполнительные документы);</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4) реестр задолженности, планируемой к погашению за счет средств субсидии, утвержденный руководителем муниципального предприятия.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10. Отдел финансового учета и отчетности управления делами Администрации Бежаницкого муниципального округа (далее – Отдел) в течение 5 рабочих дней со дня регистрации документов, указанных в пункте 9 настоящего Порядка, осуществляет проверку их соответствия требованиям настоящего Порядка, достоверности представленной информации и по результатам проверки: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 при отсутствии оснований для отказа в предоставлении субсидии из числа установленных в пункте 11 настоящего Порядка – готовит проект постановления Администрации о предоставлении субсидии и обеспечивает заключение Соглашения;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2) при наличии оснований для отказа в предоставлении субсидии из числа установленных в пункте 11 настоящего Порядка – направляет муниципальному предприятию письменное уведомление об отказе в предоставлении субсидии с указанием причин отказа.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От имени Администрации Соглашение подписывает Глава Бежаницкого муниципального округа либо уполномоченное им лицо.</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11. Основаниями для отказа в предоставлении субсидии являются: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 несоответствие представленных документов требованиям, установленным в пункте 9 настоящего Порядка, или непредставление (представление не в полном объеме) указанных документов;</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2) установление факта недостоверности представленной информации, содержащейся в документах;</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3) несоответствие муниципального предприятия требованиям, установленным пунктом 13 настоящего Порядка, на первое число месяца, предшествующего месяцу заключения Соглашения.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12. Муниципальное предприятие после устранения выявленных недостатков, указанных в уведомлении об отказе в предоставлении субсидии, вправе повторно представить в Администрацию документы, указанные в пункте 9 настоящего Порядка.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Документы, представленные муниципальным предприятием в соответствии с абзацем первым настоящего пункта, рассматриваются Администрацией в порядке, установленном пунктом 10 настоящего Порядка.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13. Муниципальное предприятие по состоянию на первое число месяца, предшествующего месяцу, в котором планируется заключение соглашения, должно соответствовать следующим требованиям:</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 не находиться в процессе реорганизации, ликвидации, в отношении них не введена процедура банкротства;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2) не должно получать средства из бюджета Бежаницкого муниципального округа в соответствии с иными муниципальными правовыми актами на цели, указанные в пункте 2 настоящего Порядка.</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 xml:space="preserve"> 14. Размер предоставляемой субсидии (S) определяется по формуле:</w:t>
      </w:r>
    </w:p>
    <w:p w:rsidR="007E3636" w:rsidRPr="007E3636" w:rsidRDefault="007E3636" w:rsidP="007E3636">
      <w:pPr>
        <w:widowControl/>
        <w:autoSpaceDE/>
        <w:autoSpaceDN/>
        <w:adjustRightInd/>
        <w:ind w:firstLine="709"/>
        <w:jc w:val="both"/>
        <w:rPr>
          <w:color w:val="000000" w:themeColor="text1"/>
          <w:sz w:val="28"/>
          <w:szCs w:val="28"/>
        </w:rPr>
      </w:pP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 xml:space="preserve">S = </w:t>
      </w:r>
      <w:proofErr w:type="spellStart"/>
      <w:r w:rsidRPr="007E3636">
        <w:rPr>
          <w:color w:val="000000" w:themeColor="text1"/>
          <w:sz w:val="28"/>
          <w:szCs w:val="28"/>
        </w:rPr>
        <w:t>Зкз</w:t>
      </w:r>
      <w:proofErr w:type="spellEnd"/>
      <w:r w:rsidRPr="007E3636">
        <w:rPr>
          <w:color w:val="000000" w:themeColor="text1"/>
          <w:sz w:val="28"/>
          <w:szCs w:val="28"/>
        </w:rPr>
        <w:t xml:space="preserve"> + Зоб, где:</w:t>
      </w:r>
    </w:p>
    <w:p w:rsidR="007E3636" w:rsidRPr="007E3636" w:rsidRDefault="007E3636" w:rsidP="007E3636">
      <w:pPr>
        <w:widowControl/>
        <w:autoSpaceDE/>
        <w:autoSpaceDN/>
        <w:adjustRightInd/>
        <w:ind w:firstLine="709"/>
        <w:jc w:val="both"/>
        <w:rPr>
          <w:color w:val="000000" w:themeColor="text1"/>
          <w:sz w:val="28"/>
          <w:szCs w:val="28"/>
        </w:rPr>
      </w:pPr>
    </w:p>
    <w:p w:rsidR="007E3636" w:rsidRPr="007E3636" w:rsidRDefault="007E3636" w:rsidP="007E3636">
      <w:pPr>
        <w:widowControl/>
        <w:autoSpaceDE/>
        <w:autoSpaceDN/>
        <w:adjustRightInd/>
        <w:ind w:firstLine="709"/>
        <w:jc w:val="both"/>
        <w:rPr>
          <w:color w:val="000000" w:themeColor="text1"/>
          <w:sz w:val="28"/>
          <w:szCs w:val="28"/>
        </w:rPr>
      </w:pPr>
      <w:proofErr w:type="spellStart"/>
      <w:r w:rsidRPr="007E3636">
        <w:rPr>
          <w:color w:val="000000" w:themeColor="text1"/>
          <w:sz w:val="28"/>
          <w:szCs w:val="28"/>
        </w:rPr>
        <w:t>Зкз</w:t>
      </w:r>
      <w:proofErr w:type="spellEnd"/>
      <w:r w:rsidRPr="007E3636">
        <w:rPr>
          <w:color w:val="000000" w:themeColor="text1"/>
          <w:sz w:val="28"/>
          <w:szCs w:val="28"/>
        </w:rPr>
        <w:t xml:space="preserve"> — сумма просроченной кредиторской задолженности, подтвержденная документами, указанными в пункте 9 настоящего Порядка, не исполненная в течение трех месяцев с даты наступления срока исполнения, по состоянию на первое число месяца подачи заявления;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Зоб — сумма задолженности по обязательным платежам в бюджеты всех уровней и государственные внебюджетные фонды, подтвержденная справкой налогового органа, по состоянию на первое число месяца подачи заявления.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Размер субсидии не может превышать сумму, необходимую для погашения указанной задолженности, и лимиты бюджетных ассигнований, предусмотренных на соответствующий финансовый год.</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15. Администрация перечисляет субсидию на расчетный счет муниципального предприятия, открытый в кредитной организации, не позднее 5 рабочих дней со дня заключения Соглашения.</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16. Результатом предоставления субсидии является восстановление платежеспособности муниципального предприятия, подтвержденное снижением просроченной кредиторской задолженности.</w:t>
      </w:r>
    </w:p>
    <w:p w:rsidR="007E3636" w:rsidRPr="007E3636" w:rsidRDefault="007E3636" w:rsidP="007E3636">
      <w:pPr>
        <w:widowControl/>
        <w:autoSpaceDE/>
        <w:autoSpaceDN/>
        <w:adjustRightInd/>
        <w:ind w:firstLine="709"/>
        <w:jc w:val="both"/>
        <w:rPr>
          <w:color w:val="000000" w:themeColor="text1"/>
          <w:sz w:val="28"/>
          <w:szCs w:val="28"/>
        </w:rPr>
      </w:pPr>
      <w:r w:rsidRPr="007E3636">
        <w:rPr>
          <w:color w:val="000000" w:themeColor="text1"/>
          <w:sz w:val="28"/>
          <w:szCs w:val="28"/>
        </w:rPr>
        <w:t>Значение показателя, необходимого для достижения результата предоставления субсидии (размер погашенной просроченной кредиторской задолженности), устанавливается в Соглашении в абсолютной величине.</w:t>
      </w:r>
    </w:p>
    <w:p w:rsidR="007E3636" w:rsidRPr="007E3636" w:rsidRDefault="007E3636" w:rsidP="007E3636">
      <w:pPr>
        <w:widowControl/>
        <w:autoSpaceDE/>
        <w:autoSpaceDN/>
        <w:adjustRightInd/>
        <w:spacing w:line="254" w:lineRule="auto"/>
        <w:ind w:firstLine="709"/>
        <w:jc w:val="both"/>
        <w:rPr>
          <w:color w:val="000000" w:themeColor="text1"/>
          <w:sz w:val="28"/>
          <w:szCs w:val="28"/>
        </w:rPr>
      </w:pPr>
    </w:p>
    <w:p w:rsidR="007E3636" w:rsidRPr="007E3636" w:rsidRDefault="007E3636" w:rsidP="007E3636">
      <w:pPr>
        <w:widowControl/>
        <w:autoSpaceDE/>
        <w:autoSpaceDN/>
        <w:adjustRightInd/>
        <w:spacing w:line="254" w:lineRule="auto"/>
        <w:ind w:firstLine="709"/>
        <w:jc w:val="center"/>
        <w:rPr>
          <w:b/>
          <w:color w:val="000000" w:themeColor="text1"/>
          <w:sz w:val="28"/>
          <w:szCs w:val="28"/>
        </w:rPr>
      </w:pPr>
      <w:r w:rsidRPr="007E3636">
        <w:rPr>
          <w:b/>
          <w:color w:val="000000" w:themeColor="text1"/>
          <w:sz w:val="28"/>
          <w:szCs w:val="28"/>
          <w:lang w:val="en-US"/>
        </w:rPr>
        <w:t>III</w:t>
      </w:r>
      <w:r w:rsidRPr="007E3636">
        <w:rPr>
          <w:b/>
          <w:color w:val="000000" w:themeColor="text1"/>
          <w:sz w:val="28"/>
          <w:szCs w:val="28"/>
        </w:rPr>
        <w:t>. Требования к отчетности</w:t>
      </w:r>
    </w:p>
    <w:p w:rsidR="007E3636" w:rsidRPr="007E3636" w:rsidRDefault="007E3636" w:rsidP="007E3636">
      <w:pPr>
        <w:widowControl/>
        <w:autoSpaceDE/>
        <w:autoSpaceDN/>
        <w:adjustRightInd/>
        <w:spacing w:line="254" w:lineRule="auto"/>
        <w:ind w:firstLine="709"/>
        <w:jc w:val="center"/>
        <w:rPr>
          <w:b/>
          <w:color w:val="000000" w:themeColor="text1"/>
          <w:sz w:val="28"/>
          <w:szCs w:val="28"/>
        </w:rPr>
      </w:pPr>
    </w:p>
    <w:p w:rsidR="007E3636" w:rsidRPr="007E3636" w:rsidRDefault="007E3636" w:rsidP="007E3636">
      <w:pPr>
        <w:widowControl/>
        <w:autoSpaceDE/>
        <w:autoSpaceDN/>
        <w:adjustRightInd/>
        <w:spacing w:line="254" w:lineRule="auto"/>
        <w:ind w:firstLine="709"/>
        <w:jc w:val="both"/>
        <w:rPr>
          <w:color w:val="000000" w:themeColor="text1"/>
          <w:sz w:val="28"/>
          <w:szCs w:val="28"/>
        </w:rPr>
      </w:pPr>
      <w:r w:rsidRPr="007E3636">
        <w:rPr>
          <w:color w:val="000000" w:themeColor="text1"/>
          <w:sz w:val="28"/>
          <w:szCs w:val="28"/>
        </w:rPr>
        <w:t>17. Муниципальное предприятие представляет в Администрацию отчет об использовании субсидии с приложением документов, подтверждающих произведенные расходы (платежные поручения, акты сверки, иные документы), ежеквартально, не позднее 15-го числа месяца, следующего за отчетным кварталом, а также в течение 15 рабочих дней со дня полного освоения субсидии.</w:t>
      </w:r>
    </w:p>
    <w:p w:rsidR="007E3636" w:rsidRPr="007E3636" w:rsidRDefault="007E3636" w:rsidP="007E3636">
      <w:pPr>
        <w:widowControl/>
        <w:autoSpaceDE/>
        <w:autoSpaceDN/>
        <w:adjustRightInd/>
        <w:spacing w:line="254" w:lineRule="auto"/>
        <w:ind w:firstLine="709"/>
        <w:jc w:val="both"/>
        <w:rPr>
          <w:color w:val="000000" w:themeColor="text1"/>
          <w:sz w:val="28"/>
          <w:szCs w:val="28"/>
        </w:rPr>
      </w:pPr>
      <w:r w:rsidRPr="007E3636">
        <w:rPr>
          <w:color w:val="000000" w:themeColor="text1"/>
          <w:sz w:val="28"/>
          <w:szCs w:val="28"/>
        </w:rPr>
        <w:t>18. Администрация вправе устанавливать в Соглашении сроки и формы представления муниципальным предприятием дополнительной отчетности.</w:t>
      </w:r>
    </w:p>
    <w:p w:rsidR="007E3636" w:rsidRPr="007E3636" w:rsidRDefault="007E3636" w:rsidP="007E3636">
      <w:pPr>
        <w:widowControl/>
        <w:autoSpaceDE/>
        <w:autoSpaceDN/>
        <w:adjustRightInd/>
        <w:spacing w:line="254" w:lineRule="auto"/>
        <w:jc w:val="center"/>
        <w:rPr>
          <w:b/>
          <w:color w:val="000000" w:themeColor="text1"/>
          <w:sz w:val="28"/>
          <w:szCs w:val="28"/>
        </w:rPr>
      </w:pPr>
    </w:p>
    <w:p w:rsidR="007E3636" w:rsidRPr="007E3636" w:rsidRDefault="007E3636" w:rsidP="007E3636">
      <w:pPr>
        <w:keepNext/>
        <w:keepLines/>
        <w:shd w:val="clear" w:color="auto" w:fill="FFFFFF"/>
        <w:ind w:firstLine="709"/>
        <w:jc w:val="center"/>
        <w:outlineLvl w:val="2"/>
        <w:rPr>
          <w:rFonts w:eastAsiaTheme="majorEastAsia"/>
          <w:b/>
          <w:bCs/>
          <w:color w:val="000000" w:themeColor="text1"/>
          <w:sz w:val="28"/>
          <w:szCs w:val="28"/>
        </w:rPr>
      </w:pPr>
      <w:r w:rsidRPr="007E3636">
        <w:rPr>
          <w:rFonts w:eastAsiaTheme="majorEastAsia"/>
          <w:b/>
          <w:bCs/>
          <w:color w:val="000000" w:themeColor="text1"/>
          <w:sz w:val="28"/>
          <w:szCs w:val="28"/>
          <w:lang w:val="en-US"/>
        </w:rPr>
        <w:t>IV</w:t>
      </w:r>
      <w:r w:rsidRPr="007E3636">
        <w:rPr>
          <w:rFonts w:eastAsiaTheme="majorEastAsia"/>
          <w:b/>
          <w:bCs/>
          <w:color w:val="000000" w:themeColor="text1"/>
          <w:sz w:val="28"/>
          <w:szCs w:val="28"/>
        </w:rPr>
        <w:t>. Требования об осуществлении контроля за соблюдением условий, целей и порядка предоставления субсидии и ответственности за их нарушение</w:t>
      </w:r>
    </w:p>
    <w:p w:rsidR="007E3636" w:rsidRPr="007E3636" w:rsidRDefault="007E3636" w:rsidP="007E3636">
      <w:pPr>
        <w:rPr>
          <w:color w:val="000000" w:themeColor="text1"/>
        </w:rPr>
      </w:pP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19. Администрация и органы муниципального финансового контроля осуществляют проверку соблюдения получателем субсидии условий, целей и порядка предоставления субсидии в соответствии с бюджетным законодательством Российской Федерации.</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20. В случае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или органом муниципального финансового контроля, получатель субсидии обязан возвратить полученные средства субсидии в бюджет Бежаницкого муниципального округа в течение 30 календарных дней со дня получения уведомления Администрации или органа муниципального финансового контроля о выявлении такого нарушения.</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21. Остатки субсидии, не использованные получателем субсидии в соответствующем финансовом году, подлежат возврату в бюджет Бежаницкого муниципального округа в течение 10 рабочих дней со дня получения уведомления об их возврате.</w:t>
      </w:r>
    </w:p>
    <w:p w:rsidR="007E3636" w:rsidRPr="007E3636" w:rsidRDefault="007E3636" w:rsidP="007E3636">
      <w:pPr>
        <w:widowControl/>
        <w:shd w:val="clear" w:color="auto" w:fill="FFFFFF"/>
        <w:autoSpaceDE/>
        <w:autoSpaceDN/>
        <w:adjustRightInd/>
        <w:ind w:firstLine="709"/>
        <w:jc w:val="both"/>
        <w:rPr>
          <w:color w:val="000000" w:themeColor="text1"/>
          <w:sz w:val="28"/>
          <w:szCs w:val="28"/>
        </w:rPr>
      </w:pPr>
      <w:r w:rsidRPr="007E3636">
        <w:rPr>
          <w:color w:val="000000" w:themeColor="text1"/>
          <w:sz w:val="28"/>
          <w:szCs w:val="28"/>
        </w:rPr>
        <w:t>22. В случае если в сроки, установленные в пунктах 20–21 настоящего Порядка, получатель субсидии не осуществил возврат субсидии или отказался от возврата, Администрация либо орган муниципального финансового контроля, выявивший факты, являющиеся основанием для возврата субсидии, принимают меры по возврату субсидии в судебном порядке в соответствии с законодательством Российской Федерации.</w:t>
      </w: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tabs>
          <w:tab w:val="left" w:pos="3195"/>
        </w:tabs>
        <w:adjustRightInd/>
        <w:spacing w:line="223" w:lineRule="auto"/>
        <w:outlineLvl w:val="1"/>
        <w:rPr>
          <w:color w:val="000000" w:themeColor="text1"/>
          <w:sz w:val="28"/>
          <w:szCs w:val="28"/>
        </w:rPr>
      </w:pPr>
      <w:r w:rsidRPr="007E3636">
        <w:rPr>
          <w:color w:val="000000" w:themeColor="text1"/>
          <w:sz w:val="28"/>
          <w:szCs w:val="28"/>
        </w:rPr>
        <w:tab/>
        <w:t>______________________________</w:t>
      </w: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146E03" w:rsidP="007E3636">
      <w:pPr>
        <w:adjustRightInd/>
        <w:spacing w:line="223" w:lineRule="auto"/>
        <w:jc w:val="right"/>
        <w:outlineLvl w:val="1"/>
        <w:rPr>
          <w:color w:val="000000" w:themeColor="text1"/>
          <w:sz w:val="28"/>
          <w:szCs w:val="28"/>
        </w:rPr>
      </w:pPr>
      <w:r>
        <w:rPr>
          <w:color w:val="000000" w:themeColor="text1"/>
          <w:sz w:val="28"/>
          <w:szCs w:val="28"/>
        </w:rPr>
        <w:t>П</w:t>
      </w:r>
      <w:r w:rsidR="007E3636" w:rsidRPr="007E3636">
        <w:rPr>
          <w:color w:val="000000" w:themeColor="text1"/>
          <w:sz w:val="28"/>
          <w:szCs w:val="28"/>
        </w:rPr>
        <w:t>риложение</w:t>
      </w:r>
    </w:p>
    <w:p w:rsidR="007E3636" w:rsidRPr="007E3636" w:rsidRDefault="007E3636" w:rsidP="007E3636">
      <w:pPr>
        <w:adjustRightInd/>
        <w:spacing w:line="223" w:lineRule="auto"/>
        <w:ind w:left="5103"/>
        <w:jc w:val="right"/>
        <w:outlineLvl w:val="1"/>
        <w:rPr>
          <w:color w:val="000000" w:themeColor="text1"/>
          <w:sz w:val="24"/>
          <w:szCs w:val="24"/>
        </w:rPr>
      </w:pPr>
      <w:r w:rsidRPr="007E3636">
        <w:rPr>
          <w:color w:val="000000" w:themeColor="text1"/>
          <w:sz w:val="24"/>
          <w:szCs w:val="24"/>
        </w:rPr>
        <w:t xml:space="preserve"> к Порядку предоставления субсидий 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Бежаницкого муниципального округа, утвержденному постановлением Администрации Бежаницкого муниципального округа</w:t>
      </w:r>
    </w:p>
    <w:p w:rsidR="007E3636" w:rsidRPr="007E3636" w:rsidRDefault="007E3636" w:rsidP="007E3636">
      <w:pPr>
        <w:adjustRightInd/>
        <w:spacing w:line="223" w:lineRule="auto"/>
        <w:ind w:left="5103"/>
        <w:jc w:val="right"/>
        <w:outlineLvl w:val="1"/>
        <w:rPr>
          <w:color w:val="000000" w:themeColor="text1"/>
          <w:sz w:val="24"/>
          <w:szCs w:val="24"/>
        </w:rPr>
      </w:pPr>
      <w:r w:rsidRPr="007E3636">
        <w:rPr>
          <w:color w:val="000000" w:themeColor="text1"/>
          <w:sz w:val="24"/>
          <w:szCs w:val="24"/>
        </w:rPr>
        <w:t xml:space="preserve">от </w:t>
      </w:r>
      <w:r w:rsidR="002E2E87" w:rsidRPr="002E2E87">
        <w:rPr>
          <w:color w:val="000000" w:themeColor="text1"/>
          <w:sz w:val="24"/>
          <w:szCs w:val="24"/>
        </w:rPr>
        <w:t>10.08.2026 г. № 1051</w:t>
      </w:r>
    </w:p>
    <w:p w:rsidR="007E3636" w:rsidRPr="007E3636" w:rsidRDefault="007E3636" w:rsidP="007E3636">
      <w:pPr>
        <w:adjustRightInd/>
        <w:spacing w:line="223" w:lineRule="auto"/>
        <w:jc w:val="right"/>
        <w:outlineLvl w:val="1"/>
        <w:rPr>
          <w:color w:val="000000" w:themeColor="text1"/>
          <w:sz w:val="28"/>
          <w:szCs w:val="28"/>
        </w:rPr>
      </w:pPr>
    </w:p>
    <w:p w:rsidR="007E3636" w:rsidRPr="007E3636" w:rsidRDefault="007E3636" w:rsidP="007E3636">
      <w:pPr>
        <w:adjustRightInd/>
        <w:spacing w:line="223" w:lineRule="auto"/>
        <w:jc w:val="right"/>
        <w:rPr>
          <w:color w:val="000000" w:themeColor="text1"/>
          <w:sz w:val="28"/>
          <w:szCs w:val="28"/>
        </w:rPr>
      </w:pPr>
      <w:bookmarkStart w:id="1" w:name="P287"/>
      <w:bookmarkEnd w:id="1"/>
    </w:p>
    <w:p w:rsidR="007E3636" w:rsidRPr="007E3636" w:rsidRDefault="007E3636" w:rsidP="007E3636">
      <w:pPr>
        <w:adjustRightInd/>
        <w:spacing w:line="223" w:lineRule="auto"/>
        <w:jc w:val="right"/>
        <w:rPr>
          <w:b/>
          <w:color w:val="000000" w:themeColor="text1"/>
          <w:sz w:val="28"/>
          <w:szCs w:val="28"/>
        </w:rPr>
      </w:pPr>
      <w:r w:rsidRPr="007E3636">
        <w:rPr>
          <w:b/>
          <w:color w:val="000000" w:themeColor="text1"/>
          <w:sz w:val="28"/>
          <w:szCs w:val="28"/>
        </w:rPr>
        <w:t>Форма заявления</w:t>
      </w:r>
    </w:p>
    <w:p w:rsidR="007E3636" w:rsidRPr="007E3636" w:rsidRDefault="007E3636" w:rsidP="007E3636">
      <w:pPr>
        <w:adjustRightInd/>
        <w:spacing w:line="223" w:lineRule="auto"/>
        <w:jc w:val="right"/>
        <w:rPr>
          <w:color w:val="000000" w:themeColor="text1"/>
          <w:sz w:val="28"/>
          <w:szCs w:val="28"/>
        </w:rPr>
      </w:pPr>
    </w:p>
    <w:p w:rsidR="007E3636" w:rsidRPr="007E3636" w:rsidRDefault="007E3636" w:rsidP="007E3636">
      <w:pPr>
        <w:adjustRightInd/>
        <w:spacing w:line="223" w:lineRule="auto"/>
        <w:jc w:val="right"/>
        <w:rPr>
          <w:color w:val="000000" w:themeColor="text1"/>
          <w:sz w:val="28"/>
          <w:szCs w:val="28"/>
        </w:rPr>
      </w:pPr>
      <w:r w:rsidRPr="007E3636">
        <w:rPr>
          <w:color w:val="000000" w:themeColor="text1"/>
          <w:sz w:val="28"/>
          <w:szCs w:val="28"/>
        </w:rPr>
        <w:t>В Администрацию Бежаницкого</w:t>
      </w:r>
    </w:p>
    <w:p w:rsidR="007E3636" w:rsidRPr="007E3636" w:rsidRDefault="007E3636" w:rsidP="007E3636">
      <w:pPr>
        <w:adjustRightInd/>
        <w:spacing w:line="223" w:lineRule="auto"/>
        <w:jc w:val="right"/>
        <w:rPr>
          <w:color w:val="000000" w:themeColor="text1"/>
          <w:sz w:val="28"/>
          <w:szCs w:val="28"/>
        </w:rPr>
      </w:pPr>
      <w:r w:rsidRPr="007E3636">
        <w:rPr>
          <w:color w:val="000000" w:themeColor="text1"/>
          <w:sz w:val="28"/>
          <w:szCs w:val="28"/>
        </w:rPr>
        <w:t xml:space="preserve"> муниципального округа</w:t>
      </w:r>
    </w:p>
    <w:p w:rsidR="007E3636" w:rsidRPr="007E3636" w:rsidRDefault="007E3636" w:rsidP="007E3636">
      <w:pPr>
        <w:adjustRightInd/>
        <w:spacing w:line="223" w:lineRule="auto"/>
        <w:jc w:val="right"/>
        <w:rPr>
          <w:color w:val="000000" w:themeColor="text1"/>
          <w:sz w:val="28"/>
          <w:szCs w:val="28"/>
        </w:rPr>
      </w:pPr>
    </w:p>
    <w:p w:rsidR="007E3636" w:rsidRPr="007E3636" w:rsidRDefault="007E3636" w:rsidP="007E3636">
      <w:pPr>
        <w:jc w:val="center"/>
        <w:rPr>
          <w:color w:val="000000" w:themeColor="text1"/>
          <w:sz w:val="26"/>
          <w:szCs w:val="26"/>
        </w:rPr>
      </w:pPr>
      <w:r w:rsidRPr="007E3636">
        <w:rPr>
          <w:color w:val="000000" w:themeColor="text1"/>
          <w:sz w:val="26"/>
          <w:szCs w:val="26"/>
        </w:rPr>
        <w:t>ЗАЯВЛЕНИЕ</w:t>
      </w:r>
    </w:p>
    <w:p w:rsidR="007E3636" w:rsidRPr="007E3636" w:rsidRDefault="007E3636" w:rsidP="007E3636">
      <w:pPr>
        <w:jc w:val="center"/>
        <w:rPr>
          <w:color w:val="000000" w:themeColor="text1"/>
          <w:sz w:val="28"/>
          <w:szCs w:val="28"/>
        </w:rPr>
      </w:pPr>
      <w:r w:rsidRPr="007E3636">
        <w:rPr>
          <w:color w:val="000000" w:themeColor="text1"/>
          <w:sz w:val="26"/>
          <w:szCs w:val="26"/>
        </w:rPr>
        <w:t>о предоставлении Субсидии</w:t>
      </w:r>
    </w:p>
    <w:p w:rsidR="007E3636" w:rsidRPr="007E3636" w:rsidRDefault="007E3636" w:rsidP="007E3636">
      <w:pPr>
        <w:jc w:val="both"/>
        <w:rPr>
          <w:color w:val="000000" w:themeColor="text1"/>
          <w:sz w:val="28"/>
          <w:szCs w:val="28"/>
        </w:rPr>
      </w:pPr>
    </w:p>
    <w:p w:rsidR="007E3636" w:rsidRPr="007E3636" w:rsidRDefault="007E3636" w:rsidP="007E3636">
      <w:pPr>
        <w:jc w:val="both"/>
        <w:rPr>
          <w:color w:val="000000" w:themeColor="text1"/>
        </w:rPr>
      </w:pPr>
      <w:r w:rsidRPr="007E3636">
        <w:rPr>
          <w:color w:val="000000" w:themeColor="text1"/>
          <w:sz w:val="28"/>
          <w:szCs w:val="28"/>
        </w:rPr>
        <w:t>__________________________________________________________________</w:t>
      </w:r>
    </w:p>
    <w:p w:rsidR="007E3636" w:rsidRPr="007E3636" w:rsidRDefault="007E3636" w:rsidP="007E3636">
      <w:pPr>
        <w:jc w:val="both"/>
        <w:rPr>
          <w:color w:val="000000" w:themeColor="text1"/>
          <w:sz w:val="28"/>
          <w:szCs w:val="28"/>
        </w:rPr>
      </w:pPr>
      <w:r w:rsidRPr="007E3636">
        <w:rPr>
          <w:color w:val="000000" w:themeColor="text1"/>
        </w:rPr>
        <w:t xml:space="preserve">                </w:t>
      </w:r>
      <w:r w:rsidRPr="007E3636">
        <w:rPr>
          <w:color w:val="000000" w:themeColor="text1"/>
        </w:rPr>
        <w:tab/>
      </w:r>
      <w:r w:rsidRPr="007E3636">
        <w:rPr>
          <w:color w:val="000000" w:themeColor="text1"/>
        </w:rPr>
        <w:tab/>
      </w:r>
      <w:r w:rsidRPr="007E3636">
        <w:rPr>
          <w:color w:val="000000" w:themeColor="text1"/>
        </w:rPr>
        <w:tab/>
        <w:t>(наименование Получателя, ИНН, КПП, адрес)</w:t>
      </w:r>
    </w:p>
    <w:p w:rsidR="007E3636" w:rsidRPr="007E3636" w:rsidRDefault="007E3636" w:rsidP="007E3636">
      <w:pPr>
        <w:jc w:val="both"/>
        <w:rPr>
          <w:color w:val="000000" w:themeColor="text1"/>
          <w:sz w:val="28"/>
          <w:szCs w:val="28"/>
        </w:rPr>
      </w:pPr>
    </w:p>
    <w:p w:rsidR="007E3636" w:rsidRPr="007E3636" w:rsidRDefault="007E3636" w:rsidP="007E3636">
      <w:pPr>
        <w:jc w:val="both"/>
        <w:rPr>
          <w:rFonts w:ascii="Segoe UI" w:hAnsi="Segoe UI" w:cs="Segoe UI"/>
          <w:color w:val="0F1115"/>
          <w:shd w:val="clear" w:color="auto" w:fill="FFFFFF"/>
        </w:rPr>
      </w:pPr>
      <w:r w:rsidRPr="007E3636">
        <w:rPr>
          <w:color w:val="0F1115"/>
          <w:sz w:val="26"/>
          <w:szCs w:val="26"/>
          <w:shd w:val="clear" w:color="auto" w:fill="FFFFFF"/>
        </w:rPr>
        <w:t>в соответствии с пунктом 9 Порядка предоставления субсидий на финансовое обеспечение затрат в рамках мер по предупреждению банкротства и восстановлению платежеспособности муниципальных унитарных предприятий Бежаницкого муниципального округа, утвержденного постановлением Администрации Бежаницкого муниципального округа от «» __________ 20 г. № ____ (далее — Порядок), просит предоставить субсидию в размере</w:t>
      </w:r>
    </w:p>
    <w:p w:rsidR="007E3636" w:rsidRPr="007E3636" w:rsidRDefault="007E3636" w:rsidP="007E3636">
      <w:pPr>
        <w:jc w:val="both"/>
        <w:rPr>
          <w:color w:val="000000" w:themeColor="text1"/>
        </w:rPr>
      </w:pPr>
      <w:r w:rsidRPr="007E3636">
        <w:rPr>
          <w:color w:val="000000" w:themeColor="text1"/>
          <w:sz w:val="26"/>
          <w:szCs w:val="26"/>
        </w:rPr>
        <w:t>__________________________________________________________________ рублей в</w:t>
      </w:r>
    </w:p>
    <w:p w:rsidR="007E3636" w:rsidRPr="007E3636" w:rsidRDefault="007E3636" w:rsidP="007E3636">
      <w:pPr>
        <w:jc w:val="center"/>
        <w:rPr>
          <w:color w:val="000000" w:themeColor="text1"/>
          <w:sz w:val="26"/>
          <w:szCs w:val="26"/>
        </w:rPr>
      </w:pPr>
      <w:r w:rsidRPr="007E3636">
        <w:rPr>
          <w:color w:val="000000" w:themeColor="text1"/>
        </w:rPr>
        <w:t>(сумма прописью)</w:t>
      </w:r>
    </w:p>
    <w:p w:rsidR="007E3636" w:rsidRPr="007E3636" w:rsidRDefault="007E3636" w:rsidP="007E3636">
      <w:pPr>
        <w:jc w:val="center"/>
        <w:rPr>
          <w:color w:val="000000" w:themeColor="text1"/>
        </w:rPr>
      </w:pPr>
      <w:r w:rsidRPr="007E3636">
        <w:rPr>
          <w:color w:val="000000" w:themeColor="text1"/>
          <w:sz w:val="26"/>
          <w:szCs w:val="26"/>
        </w:rPr>
        <w:t xml:space="preserve">целях  </w:t>
      </w:r>
      <w:r w:rsidRPr="007E3636">
        <w:rPr>
          <w:color w:val="000000" w:themeColor="text1"/>
          <w:sz w:val="28"/>
          <w:szCs w:val="28"/>
        </w:rPr>
        <w:t xml:space="preserve"> ________________________________________________________.</w:t>
      </w:r>
    </w:p>
    <w:p w:rsidR="007E3636" w:rsidRPr="007E3636" w:rsidRDefault="007E3636" w:rsidP="007E3636">
      <w:pPr>
        <w:jc w:val="center"/>
        <w:rPr>
          <w:color w:val="000000" w:themeColor="text1"/>
          <w:sz w:val="28"/>
          <w:szCs w:val="28"/>
        </w:rPr>
      </w:pPr>
      <w:r w:rsidRPr="007E3636">
        <w:rPr>
          <w:color w:val="000000" w:themeColor="text1"/>
        </w:rPr>
        <w:t>(целевое назначение субсидии)</w:t>
      </w:r>
    </w:p>
    <w:p w:rsidR="007E3636" w:rsidRPr="007E3636" w:rsidRDefault="007E3636" w:rsidP="007E3636">
      <w:pPr>
        <w:jc w:val="both"/>
        <w:rPr>
          <w:color w:val="000000" w:themeColor="text1"/>
          <w:sz w:val="28"/>
          <w:szCs w:val="28"/>
        </w:rPr>
      </w:pPr>
    </w:p>
    <w:p w:rsidR="007E3636" w:rsidRPr="007E3636" w:rsidRDefault="007E3636" w:rsidP="007E3636">
      <w:pPr>
        <w:jc w:val="both"/>
        <w:rPr>
          <w:color w:val="000000" w:themeColor="text1"/>
          <w:sz w:val="26"/>
          <w:szCs w:val="26"/>
        </w:rPr>
      </w:pPr>
      <w:r w:rsidRPr="007E3636">
        <w:rPr>
          <w:color w:val="000000" w:themeColor="text1"/>
          <w:sz w:val="26"/>
          <w:szCs w:val="26"/>
        </w:rPr>
        <w:t>Опись документов, предусмотренных пунктом 9 Порядка, прилагается.</w:t>
      </w:r>
    </w:p>
    <w:p w:rsidR="007E3636" w:rsidRPr="007E3636" w:rsidRDefault="007E3636" w:rsidP="007E3636">
      <w:pPr>
        <w:jc w:val="both"/>
        <w:rPr>
          <w:color w:val="000000" w:themeColor="text1"/>
          <w:sz w:val="26"/>
          <w:szCs w:val="26"/>
        </w:rPr>
      </w:pPr>
    </w:p>
    <w:p w:rsidR="007E3636" w:rsidRPr="007E3636" w:rsidRDefault="007E3636" w:rsidP="007E3636">
      <w:pPr>
        <w:jc w:val="both"/>
        <w:rPr>
          <w:color w:val="000000" w:themeColor="text1"/>
          <w:sz w:val="26"/>
          <w:szCs w:val="26"/>
        </w:rPr>
      </w:pPr>
      <w:r w:rsidRPr="007E3636">
        <w:rPr>
          <w:color w:val="000000" w:themeColor="text1"/>
          <w:sz w:val="26"/>
          <w:szCs w:val="26"/>
        </w:rPr>
        <w:t>Приложение: на ____ л. в ед. экз.</w:t>
      </w:r>
    </w:p>
    <w:p w:rsidR="007E3636" w:rsidRPr="007E3636" w:rsidRDefault="007E3636" w:rsidP="007E3636">
      <w:pPr>
        <w:jc w:val="both"/>
        <w:rPr>
          <w:color w:val="000000" w:themeColor="text1"/>
          <w:sz w:val="26"/>
          <w:szCs w:val="26"/>
        </w:rPr>
      </w:pPr>
    </w:p>
    <w:p w:rsidR="007E3636" w:rsidRPr="007E3636" w:rsidRDefault="007E3636" w:rsidP="007E3636">
      <w:pPr>
        <w:jc w:val="both"/>
        <w:rPr>
          <w:color w:val="000000" w:themeColor="text1"/>
          <w:sz w:val="28"/>
          <w:szCs w:val="28"/>
        </w:rPr>
      </w:pPr>
      <w:r w:rsidRPr="007E3636">
        <w:rPr>
          <w:color w:val="000000" w:themeColor="text1"/>
          <w:sz w:val="26"/>
          <w:szCs w:val="26"/>
        </w:rPr>
        <w:t>Получатель</w:t>
      </w:r>
    </w:p>
    <w:p w:rsidR="007E3636" w:rsidRPr="007E3636" w:rsidRDefault="007E3636" w:rsidP="007E3636">
      <w:pPr>
        <w:jc w:val="both"/>
        <w:rPr>
          <w:color w:val="000000" w:themeColor="text1"/>
          <w:sz w:val="28"/>
          <w:szCs w:val="28"/>
        </w:rPr>
      </w:pPr>
      <w:r w:rsidRPr="007E3636">
        <w:rPr>
          <w:color w:val="000000" w:themeColor="text1"/>
          <w:sz w:val="28"/>
          <w:szCs w:val="28"/>
        </w:rPr>
        <w:t>_________   ___________________  ___________________________________</w:t>
      </w:r>
    </w:p>
    <w:p w:rsidR="007E3636" w:rsidRPr="007E3636" w:rsidRDefault="007E3636" w:rsidP="007E3636">
      <w:pPr>
        <w:jc w:val="both"/>
        <w:rPr>
          <w:color w:val="000000" w:themeColor="text1"/>
          <w:sz w:val="28"/>
          <w:szCs w:val="28"/>
        </w:rPr>
      </w:pPr>
      <w:r w:rsidRPr="007E3636">
        <w:rPr>
          <w:color w:val="000000" w:themeColor="text1"/>
          <w:sz w:val="28"/>
          <w:szCs w:val="28"/>
        </w:rPr>
        <w:t xml:space="preserve">  </w:t>
      </w:r>
      <w:r w:rsidRPr="007E3636">
        <w:rPr>
          <w:color w:val="000000" w:themeColor="text1"/>
        </w:rPr>
        <w:t xml:space="preserve">(подпись)    </w:t>
      </w:r>
      <w:r w:rsidRPr="007E3636">
        <w:rPr>
          <w:color w:val="000000" w:themeColor="text1"/>
        </w:rPr>
        <w:tab/>
        <w:t xml:space="preserve"> (расшифровка подписи)               </w:t>
      </w:r>
      <w:r w:rsidRPr="007E3636">
        <w:rPr>
          <w:color w:val="000000" w:themeColor="text1"/>
        </w:rPr>
        <w:tab/>
      </w:r>
      <w:r w:rsidRPr="007E3636">
        <w:rPr>
          <w:color w:val="000000" w:themeColor="text1"/>
        </w:rPr>
        <w:tab/>
        <w:t xml:space="preserve"> (должность)</w:t>
      </w:r>
    </w:p>
    <w:p w:rsidR="007E3636" w:rsidRPr="007E3636" w:rsidRDefault="007E3636" w:rsidP="007E3636">
      <w:pPr>
        <w:jc w:val="both"/>
        <w:rPr>
          <w:color w:val="000000" w:themeColor="text1"/>
          <w:sz w:val="28"/>
          <w:szCs w:val="28"/>
        </w:rPr>
      </w:pPr>
    </w:p>
    <w:p w:rsidR="007E3636" w:rsidRPr="007E3636" w:rsidRDefault="007E3636" w:rsidP="007E3636">
      <w:pPr>
        <w:jc w:val="both"/>
        <w:rPr>
          <w:color w:val="000000" w:themeColor="text1"/>
          <w:sz w:val="28"/>
          <w:szCs w:val="28"/>
        </w:rPr>
      </w:pPr>
      <w:r w:rsidRPr="007E3636">
        <w:rPr>
          <w:color w:val="000000" w:themeColor="text1"/>
        </w:rPr>
        <w:t>М.П.</w:t>
      </w:r>
    </w:p>
    <w:p w:rsidR="007E3636" w:rsidRPr="007E3636" w:rsidRDefault="007E3636" w:rsidP="007E3636">
      <w:pPr>
        <w:jc w:val="both"/>
        <w:rPr>
          <w:color w:val="000000" w:themeColor="text1"/>
          <w:sz w:val="28"/>
          <w:szCs w:val="28"/>
        </w:rPr>
      </w:pPr>
    </w:p>
    <w:p w:rsidR="007E3636" w:rsidRPr="007E3636" w:rsidRDefault="007E3636" w:rsidP="007E3636">
      <w:pPr>
        <w:jc w:val="both"/>
        <w:rPr>
          <w:color w:val="000000" w:themeColor="text1"/>
          <w:sz w:val="28"/>
          <w:szCs w:val="28"/>
        </w:rPr>
      </w:pPr>
      <w:r w:rsidRPr="007E3636">
        <w:rPr>
          <w:color w:val="000000" w:themeColor="text1"/>
          <w:sz w:val="28"/>
          <w:szCs w:val="28"/>
        </w:rPr>
        <w:t xml:space="preserve">"__" _______________ </w:t>
      </w:r>
      <w:r w:rsidRPr="007E3636">
        <w:rPr>
          <w:color w:val="000000" w:themeColor="text1"/>
          <w:sz w:val="26"/>
          <w:szCs w:val="26"/>
        </w:rPr>
        <w:t>20__ г.</w:t>
      </w:r>
    </w:p>
    <w:p w:rsidR="007E3636" w:rsidRPr="007E3636" w:rsidRDefault="007E3636" w:rsidP="007E3636">
      <w:pPr>
        <w:jc w:val="both"/>
        <w:rPr>
          <w:color w:val="000000" w:themeColor="text1"/>
          <w:sz w:val="28"/>
          <w:szCs w:val="28"/>
        </w:rPr>
      </w:pPr>
    </w:p>
    <w:p w:rsidR="007E3636" w:rsidRPr="007E3636" w:rsidRDefault="007E3636" w:rsidP="007E3636">
      <w:pPr>
        <w:widowControl/>
        <w:autoSpaceDE/>
        <w:autoSpaceDN/>
        <w:adjustRightInd/>
        <w:spacing w:line="254" w:lineRule="auto"/>
        <w:rPr>
          <w:b/>
          <w:color w:val="000000" w:themeColor="text1"/>
          <w:sz w:val="28"/>
          <w:szCs w:val="28"/>
        </w:rPr>
      </w:pPr>
      <w:r w:rsidRPr="007E3636">
        <w:rPr>
          <w:color w:val="000000" w:themeColor="text1"/>
          <w:sz w:val="28"/>
          <w:szCs w:val="28"/>
        </w:rPr>
        <w:t xml:space="preserve"> </w:t>
      </w:r>
    </w:p>
    <w:p w:rsidR="004A62D2" w:rsidRPr="000A65FF" w:rsidRDefault="004A62D2" w:rsidP="000A65FF">
      <w:pPr>
        <w:jc w:val="both"/>
        <w:rPr>
          <w:sz w:val="26"/>
          <w:szCs w:val="26"/>
        </w:rPr>
      </w:pPr>
    </w:p>
    <w:sectPr w:rsidR="004A62D2" w:rsidRPr="000A65FF" w:rsidSect="004568B5">
      <w:headerReference w:type="even" r:id="rId10"/>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48E" w:rsidRDefault="0014548E" w:rsidP="0091594C">
      <w:r>
        <w:separator/>
      </w:r>
    </w:p>
  </w:endnote>
  <w:endnote w:type="continuationSeparator" w:id="0">
    <w:p w:rsidR="0014548E" w:rsidRDefault="0014548E"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48E" w:rsidRDefault="0014548E" w:rsidP="0091594C">
      <w:r>
        <w:separator/>
      </w:r>
    </w:p>
  </w:footnote>
  <w:footnote w:type="continuationSeparator" w:id="0">
    <w:p w:rsidR="0014548E" w:rsidRDefault="0014548E"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A582F"/>
    <w:multiLevelType w:val="hybridMultilevel"/>
    <w:tmpl w:val="4DDC6634"/>
    <w:lvl w:ilvl="0" w:tplc="72FA6C6A">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D44208E"/>
    <w:multiLevelType w:val="multilevel"/>
    <w:tmpl w:val="3F6220B0"/>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F3A5FF7"/>
    <w:multiLevelType w:val="multilevel"/>
    <w:tmpl w:val="F49A7FC4"/>
    <w:lvl w:ilvl="0">
      <w:start w:val="1"/>
      <w:numFmt w:val="decimal"/>
      <w:lvlText w:val="%1."/>
      <w:lvlJc w:val="left"/>
      <w:pPr>
        <w:ind w:left="720" w:hanging="360"/>
      </w:pPr>
      <w:rPr>
        <w:rFonts w:hint="default"/>
      </w:rPr>
    </w:lvl>
    <w:lvl w:ilvl="1">
      <w:start w:val="1"/>
      <w:numFmt w:val="decimal"/>
      <w:isLgl/>
      <w:lvlText w:val="%1.%2"/>
      <w:lvlJc w:val="left"/>
      <w:pPr>
        <w:ind w:left="1354" w:hanging="64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533096"/>
    <w:multiLevelType w:val="hybridMultilevel"/>
    <w:tmpl w:val="72EE8CE8"/>
    <w:lvl w:ilvl="0" w:tplc="235A84F6">
      <w:start w:val="1"/>
      <w:numFmt w:val="decimal"/>
      <w:lvlText w:val="%1)"/>
      <w:lvlJc w:val="left"/>
      <w:pPr>
        <w:ind w:left="92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0E77F1"/>
    <w:multiLevelType w:val="hybridMultilevel"/>
    <w:tmpl w:val="1E9A78B4"/>
    <w:lvl w:ilvl="0" w:tplc="DB5265B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BD91949"/>
    <w:multiLevelType w:val="hybridMultilevel"/>
    <w:tmpl w:val="9334A95A"/>
    <w:lvl w:ilvl="0" w:tplc="B3845B3C">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C9236CA"/>
    <w:multiLevelType w:val="hybridMultilevel"/>
    <w:tmpl w:val="C598E638"/>
    <w:lvl w:ilvl="0" w:tplc="D66C804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B3377AE"/>
    <w:multiLevelType w:val="hybridMultilevel"/>
    <w:tmpl w:val="B7EA43A0"/>
    <w:lvl w:ilvl="0" w:tplc="62B29F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4">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5"/>
  </w:num>
  <w:num w:numId="2">
    <w:abstractNumId w:val="13"/>
  </w:num>
  <w:num w:numId="3">
    <w:abstractNumId w:val="14"/>
  </w:num>
  <w:num w:numId="4">
    <w:abstractNumId w:val="2"/>
  </w:num>
  <w:num w:numId="5">
    <w:abstractNumId w:val="11"/>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7"/>
  </w:num>
  <w:num w:numId="12">
    <w:abstractNumId w:val="4"/>
  </w:num>
  <w:num w:numId="13">
    <w:abstractNumId w:val="12"/>
  </w:num>
  <w:num w:numId="14">
    <w:abstractNumId w:val="8"/>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0736"/>
    <w:rsid w:val="00054AD5"/>
    <w:rsid w:val="000576AB"/>
    <w:rsid w:val="00060176"/>
    <w:rsid w:val="00066080"/>
    <w:rsid w:val="000710B0"/>
    <w:rsid w:val="00091BA8"/>
    <w:rsid w:val="00094B73"/>
    <w:rsid w:val="00094D3A"/>
    <w:rsid w:val="00096C94"/>
    <w:rsid w:val="0009795F"/>
    <w:rsid w:val="000A0597"/>
    <w:rsid w:val="000A21C0"/>
    <w:rsid w:val="000A4546"/>
    <w:rsid w:val="000A65FF"/>
    <w:rsid w:val="000B1754"/>
    <w:rsid w:val="000B23B2"/>
    <w:rsid w:val="000B3381"/>
    <w:rsid w:val="000B608B"/>
    <w:rsid w:val="000C270B"/>
    <w:rsid w:val="000C2ECD"/>
    <w:rsid w:val="000C5F98"/>
    <w:rsid w:val="000C6247"/>
    <w:rsid w:val="000D0CE8"/>
    <w:rsid w:val="000F7AF7"/>
    <w:rsid w:val="00100841"/>
    <w:rsid w:val="00101341"/>
    <w:rsid w:val="0010757F"/>
    <w:rsid w:val="001160D5"/>
    <w:rsid w:val="00127207"/>
    <w:rsid w:val="00133564"/>
    <w:rsid w:val="001375A9"/>
    <w:rsid w:val="0014548E"/>
    <w:rsid w:val="00146E03"/>
    <w:rsid w:val="001533FA"/>
    <w:rsid w:val="001543D4"/>
    <w:rsid w:val="0016228E"/>
    <w:rsid w:val="001629E8"/>
    <w:rsid w:val="001752A0"/>
    <w:rsid w:val="001761E8"/>
    <w:rsid w:val="001768CC"/>
    <w:rsid w:val="00183F9B"/>
    <w:rsid w:val="001922CC"/>
    <w:rsid w:val="001B5932"/>
    <w:rsid w:val="001B5D9E"/>
    <w:rsid w:val="001C038D"/>
    <w:rsid w:val="001D4AF0"/>
    <w:rsid w:val="001D7BA3"/>
    <w:rsid w:val="001F08A1"/>
    <w:rsid w:val="00210C59"/>
    <w:rsid w:val="00234731"/>
    <w:rsid w:val="0024363B"/>
    <w:rsid w:val="00245CA8"/>
    <w:rsid w:val="0025162A"/>
    <w:rsid w:val="00257180"/>
    <w:rsid w:val="002621AE"/>
    <w:rsid w:val="0026309E"/>
    <w:rsid w:val="00292AD9"/>
    <w:rsid w:val="002975CC"/>
    <w:rsid w:val="002B3563"/>
    <w:rsid w:val="002B7B29"/>
    <w:rsid w:val="002C62A1"/>
    <w:rsid w:val="002D1BB8"/>
    <w:rsid w:val="002D5632"/>
    <w:rsid w:val="002E2E87"/>
    <w:rsid w:val="00306FA6"/>
    <w:rsid w:val="0031676B"/>
    <w:rsid w:val="00317C9A"/>
    <w:rsid w:val="00324855"/>
    <w:rsid w:val="0032763D"/>
    <w:rsid w:val="00333440"/>
    <w:rsid w:val="003355DA"/>
    <w:rsid w:val="003359C4"/>
    <w:rsid w:val="00346311"/>
    <w:rsid w:val="00354CD5"/>
    <w:rsid w:val="003620BD"/>
    <w:rsid w:val="003752CE"/>
    <w:rsid w:val="00376B52"/>
    <w:rsid w:val="003816AC"/>
    <w:rsid w:val="00383C96"/>
    <w:rsid w:val="00385FEE"/>
    <w:rsid w:val="00393022"/>
    <w:rsid w:val="00395D1B"/>
    <w:rsid w:val="003A0E53"/>
    <w:rsid w:val="003A0EC9"/>
    <w:rsid w:val="003A2C19"/>
    <w:rsid w:val="003A3D5F"/>
    <w:rsid w:val="003A508F"/>
    <w:rsid w:val="003B4C33"/>
    <w:rsid w:val="003B7D5A"/>
    <w:rsid w:val="003C6E41"/>
    <w:rsid w:val="003D6977"/>
    <w:rsid w:val="003E47A6"/>
    <w:rsid w:val="003E5B47"/>
    <w:rsid w:val="003E6B47"/>
    <w:rsid w:val="003E7D1C"/>
    <w:rsid w:val="003F1A3B"/>
    <w:rsid w:val="003F3C95"/>
    <w:rsid w:val="00405C6B"/>
    <w:rsid w:val="004105DA"/>
    <w:rsid w:val="00411873"/>
    <w:rsid w:val="00413EBF"/>
    <w:rsid w:val="0042668E"/>
    <w:rsid w:val="00430C6D"/>
    <w:rsid w:val="00431424"/>
    <w:rsid w:val="00431F42"/>
    <w:rsid w:val="00455C9D"/>
    <w:rsid w:val="004568B5"/>
    <w:rsid w:val="00462123"/>
    <w:rsid w:val="0046733C"/>
    <w:rsid w:val="00476E56"/>
    <w:rsid w:val="00480C41"/>
    <w:rsid w:val="004835D6"/>
    <w:rsid w:val="004A52B6"/>
    <w:rsid w:val="004A6030"/>
    <w:rsid w:val="004A62D2"/>
    <w:rsid w:val="004D00BD"/>
    <w:rsid w:val="004D5393"/>
    <w:rsid w:val="004D628D"/>
    <w:rsid w:val="004E7FCD"/>
    <w:rsid w:val="004F5F0B"/>
    <w:rsid w:val="00517131"/>
    <w:rsid w:val="00520589"/>
    <w:rsid w:val="00524664"/>
    <w:rsid w:val="00533C1F"/>
    <w:rsid w:val="00537AEE"/>
    <w:rsid w:val="005405D8"/>
    <w:rsid w:val="0054208E"/>
    <w:rsid w:val="00566993"/>
    <w:rsid w:val="00581770"/>
    <w:rsid w:val="00581F2A"/>
    <w:rsid w:val="00582529"/>
    <w:rsid w:val="00591F00"/>
    <w:rsid w:val="00594069"/>
    <w:rsid w:val="00596F49"/>
    <w:rsid w:val="005A147B"/>
    <w:rsid w:val="005A1854"/>
    <w:rsid w:val="005A76F0"/>
    <w:rsid w:val="005B1F59"/>
    <w:rsid w:val="005B6E02"/>
    <w:rsid w:val="005C07DA"/>
    <w:rsid w:val="005C0967"/>
    <w:rsid w:val="005C1B4C"/>
    <w:rsid w:val="005C4B13"/>
    <w:rsid w:val="005E6AF3"/>
    <w:rsid w:val="005E7CCC"/>
    <w:rsid w:val="005F0490"/>
    <w:rsid w:val="0062194B"/>
    <w:rsid w:val="00621F7F"/>
    <w:rsid w:val="00622080"/>
    <w:rsid w:val="006427F2"/>
    <w:rsid w:val="00643F9A"/>
    <w:rsid w:val="00657322"/>
    <w:rsid w:val="00666CBF"/>
    <w:rsid w:val="0067035A"/>
    <w:rsid w:val="00670E18"/>
    <w:rsid w:val="00671EF2"/>
    <w:rsid w:val="006808B1"/>
    <w:rsid w:val="00680C3B"/>
    <w:rsid w:val="00686DA8"/>
    <w:rsid w:val="006D20D4"/>
    <w:rsid w:val="006D7E32"/>
    <w:rsid w:val="006F5170"/>
    <w:rsid w:val="006F7363"/>
    <w:rsid w:val="00726ED6"/>
    <w:rsid w:val="00733975"/>
    <w:rsid w:val="00744B65"/>
    <w:rsid w:val="00761CD2"/>
    <w:rsid w:val="00762D57"/>
    <w:rsid w:val="00773D7F"/>
    <w:rsid w:val="00776D2C"/>
    <w:rsid w:val="0078215B"/>
    <w:rsid w:val="007B5101"/>
    <w:rsid w:val="007C16A7"/>
    <w:rsid w:val="007D2DA8"/>
    <w:rsid w:val="007D7E08"/>
    <w:rsid w:val="007E3636"/>
    <w:rsid w:val="00824E23"/>
    <w:rsid w:val="008272A0"/>
    <w:rsid w:val="0083625B"/>
    <w:rsid w:val="0084129B"/>
    <w:rsid w:val="008504B1"/>
    <w:rsid w:val="00850B69"/>
    <w:rsid w:val="008549EF"/>
    <w:rsid w:val="00855D6C"/>
    <w:rsid w:val="0086074E"/>
    <w:rsid w:val="008935C5"/>
    <w:rsid w:val="00894F79"/>
    <w:rsid w:val="008B62E3"/>
    <w:rsid w:val="008C3F56"/>
    <w:rsid w:val="008D0C29"/>
    <w:rsid w:val="008E1EA7"/>
    <w:rsid w:val="008E22FC"/>
    <w:rsid w:val="008E4951"/>
    <w:rsid w:val="008F03AF"/>
    <w:rsid w:val="008F47C0"/>
    <w:rsid w:val="009007B0"/>
    <w:rsid w:val="0090497C"/>
    <w:rsid w:val="00907BF3"/>
    <w:rsid w:val="0091594C"/>
    <w:rsid w:val="00924FA9"/>
    <w:rsid w:val="009254D9"/>
    <w:rsid w:val="009274D7"/>
    <w:rsid w:val="00930756"/>
    <w:rsid w:val="00930DC6"/>
    <w:rsid w:val="009331E3"/>
    <w:rsid w:val="00942DB0"/>
    <w:rsid w:val="00962AA8"/>
    <w:rsid w:val="00966067"/>
    <w:rsid w:val="009754AA"/>
    <w:rsid w:val="00983A58"/>
    <w:rsid w:val="00983E01"/>
    <w:rsid w:val="0098664F"/>
    <w:rsid w:val="00986FB0"/>
    <w:rsid w:val="00987E86"/>
    <w:rsid w:val="009B0C9A"/>
    <w:rsid w:val="009D6A48"/>
    <w:rsid w:val="009E3916"/>
    <w:rsid w:val="009E4A62"/>
    <w:rsid w:val="009E4D65"/>
    <w:rsid w:val="009E7411"/>
    <w:rsid w:val="009F01FD"/>
    <w:rsid w:val="00A03A64"/>
    <w:rsid w:val="00A078A1"/>
    <w:rsid w:val="00A07D6D"/>
    <w:rsid w:val="00A15A5B"/>
    <w:rsid w:val="00A26CFF"/>
    <w:rsid w:val="00A321F7"/>
    <w:rsid w:val="00A43B64"/>
    <w:rsid w:val="00A454A8"/>
    <w:rsid w:val="00A4622F"/>
    <w:rsid w:val="00A4652D"/>
    <w:rsid w:val="00A5424B"/>
    <w:rsid w:val="00A55B00"/>
    <w:rsid w:val="00A772D0"/>
    <w:rsid w:val="00A80F47"/>
    <w:rsid w:val="00AA0CFF"/>
    <w:rsid w:val="00AA4771"/>
    <w:rsid w:val="00AA64EE"/>
    <w:rsid w:val="00AB074C"/>
    <w:rsid w:val="00AB1776"/>
    <w:rsid w:val="00AB5474"/>
    <w:rsid w:val="00AB5F51"/>
    <w:rsid w:val="00AE212B"/>
    <w:rsid w:val="00AF08B5"/>
    <w:rsid w:val="00AF1158"/>
    <w:rsid w:val="00AF32E9"/>
    <w:rsid w:val="00B0167B"/>
    <w:rsid w:val="00B03061"/>
    <w:rsid w:val="00B060D2"/>
    <w:rsid w:val="00B21F1D"/>
    <w:rsid w:val="00B24123"/>
    <w:rsid w:val="00B26C16"/>
    <w:rsid w:val="00B27568"/>
    <w:rsid w:val="00B32935"/>
    <w:rsid w:val="00B33FC9"/>
    <w:rsid w:val="00B3577D"/>
    <w:rsid w:val="00B42E6E"/>
    <w:rsid w:val="00B4449C"/>
    <w:rsid w:val="00B44F26"/>
    <w:rsid w:val="00B47035"/>
    <w:rsid w:val="00B50045"/>
    <w:rsid w:val="00B537B4"/>
    <w:rsid w:val="00B54F39"/>
    <w:rsid w:val="00B55080"/>
    <w:rsid w:val="00B71F99"/>
    <w:rsid w:val="00B728E4"/>
    <w:rsid w:val="00B734E7"/>
    <w:rsid w:val="00B76C8F"/>
    <w:rsid w:val="00B8085D"/>
    <w:rsid w:val="00BA17F6"/>
    <w:rsid w:val="00BA6A66"/>
    <w:rsid w:val="00BC3433"/>
    <w:rsid w:val="00BD633E"/>
    <w:rsid w:val="00BF1394"/>
    <w:rsid w:val="00BF146D"/>
    <w:rsid w:val="00BF18DF"/>
    <w:rsid w:val="00BF3C50"/>
    <w:rsid w:val="00BF5639"/>
    <w:rsid w:val="00BF79DC"/>
    <w:rsid w:val="00C07EE2"/>
    <w:rsid w:val="00C11129"/>
    <w:rsid w:val="00C12093"/>
    <w:rsid w:val="00C156F0"/>
    <w:rsid w:val="00C1592A"/>
    <w:rsid w:val="00C16CFF"/>
    <w:rsid w:val="00C171AE"/>
    <w:rsid w:val="00C27785"/>
    <w:rsid w:val="00C51FF6"/>
    <w:rsid w:val="00C52DDB"/>
    <w:rsid w:val="00C64030"/>
    <w:rsid w:val="00C65044"/>
    <w:rsid w:val="00C67F87"/>
    <w:rsid w:val="00C73580"/>
    <w:rsid w:val="00C74FAA"/>
    <w:rsid w:val="00C81510"/>
    <w:rsid w:val="00C85AF3"/>
    <w:rsid w:val="00CA1300"/>
    <w:rsid w:val="00CA5054"/>
    <w:rsid w:val="00CB244F"/>
    <w:rsid w:val="00CC2E4D"/>
    <w:rsid w:val="00CC34A9"/>
    <w:rsid w:val="00CC4A96"/>
    <w:rsid w:val="00CD264B"/>
    <w:rsid w:val="00CE09BE"/>
    <w:rsid w:val="00CE5654"/>
    <w:rsid w:val="00CF0B43"/>
    <w:rsid w:val="00CF12DD"/>
    <w:rsid w:val="00D04779"/>
    <w:rsid w:val="00D10432"/>
    <w:rsid w:val="00D20E7A"/>
    <w:rsid w:val="00D36F7C"/>
    <w:rsid w:val="00D510B8"/>
    <w:rsid w:val="00D516DD"/>
    <w:rsid w:val="00D52019"/>
    <w:rsid w:val="00D561EA"/>
    <w:rsid w:val="00D61965"/>
    <w:rsid w:val="00D61A81"/>
    <w:rsid w:val="00D72CD5"/>
    <w:rsid w:val="00D74F66"/>
    <w:rsid w:val="00D8063E"/>
    <w:rsid w:val="00D81F78"/>
    <w:rsid w:val="00D972FC"/>
    <w:rsid w:val="00DA3223"/>
    <w:rsid w:val="00DB384E"/>
    <w:rsid w:val="00DB659D"/>
    <w:rsid w:val="00DC1849"/>
    <w:rsid w:val="00DD70C9"/>
    <w:rsid w:val="00DF6415"/>
    <w:rsid w:val="00E006BB"/>
    <w:rsid w:val="00E25039"/>
    <w:rsid w:val="00E2510E"/>
    <w:rsid w:val="00E27B12"/>
    <w:rsid w:val="00E31534"/>
    <w:rsid w:val="00E31855"/>
    <w:rsid w:val="00E33346"/>
    <w:rsid w:val="00E333B8"/>
    <w:rsid w:val="00E45D65"/>
    <w:rsid w:val="00E4729F"/>
    <w:rsid w:val="00E51FC3"/>
    <w:rsid w:val="00E57557"/>
    <w:rsid w:val="00E72485"/>
    <w:rsid w:val="00E83496"/>
    <w:rsid w:val="00E84632"/>
    <w:rsid w:val="00E931B6"/>
    <w:rsid w:val="00E93D66"/>
    <w:rsid w:val="00EB6655"/>
    <w:rsid w:val="00EC6D59"/>
    <w:rsid w:val="00ED4279"/>
    <w:rsid w:val="00F003D7"/>
    <w:rsid w:val="00F027C8"/>
    <w:rsid w:val="00F122FF"/>
    <w:rsid w:val="00F2181E"/>
    <w:rsid w:val="00F27754"/>
    <w:rsid w:val="00F369E8"/>
    <w:rsid w:val="00F3758B"/>
    <w:rsid w:val="00F40E24"/>
    <w:rsid w:val="00F45003"/>
    <w:rsid w:val="00F5076F"/>
    <w:rsid w:val="00F61CD6"/>
    <w:rsid w:val="00F62834"/>
    <w:rsid w:val="00F65E68"/>
    <w:rsid w:val="00F7068C"/>
    <w:rsid w:val="00F743A4"/>
    <w:rsid w:val="00F74B4D"/>
    <w:rsid w:val="00F77E48"/>
    <w:rsid w:val="00F8087B"/>
    <w:rsid w:val="00F84A1B"/>
    <w:rsid w:val="00F84D67"/>
    <w:rsid w:val="00F85F53"/>
    <w:rsid w:val="00F86437"/>
    <w:rsid w:val="00F873E8"/>
    <w:rsid w:val="00F873FF"/>
    <w:rsid w:val="00FB17C5"/>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 w:type="paragraph" w:customStyle="1" w:styleId="Default">
    <w:name w:val="Default"/>
    <w:rsid w:val="00E006BB"/>
    <w:pPr>
      <w:autoSpaceDE w:val="0"/>
      <w:autoSpaceDN w:val="0"/>
      <w:adjustRightInd w:val="0"/>
    </w:pPr>
    <w:rPr>
      <w:color w:val="000000"/>
      <w:sz w:val="24"/>
      <w:szCs w:val="24"/>
    </w:rPr>
  </w:style>
  <w:style w:type="character" w:styleId="af2">
    <w:name w:val="Hyperlink"/>
    <w:basedOn w:val="a0"/>
    <w:uiPriority w:val="99"/>
    <w:rsid w:val="00E006B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 w:type="paragraph" w:customStyle="1" w:styleId="Default">
    <w:name w:val="Default"/>
    <w:rsid w:val="00E006BB"/>
    <w:pPr>
      <w:autoSpaceDE w:val="0"/>
      <w:autoSpaceDN w:val="0"/>
      <w:adjustRightInd w:val="0"/>
    </w:pPr>
    <w:rPr>
      <w:color w:val="000000"/>
      <w:sz w:val="24"/>
      <w:szCs w:val="24"/>
    </w:rPr>
  </w:style>
  <w:style w:type="character" w:styleId="af2">
    <w:name w:val="Hyperlink"/>
    <w:basedOn w:val="a0"/>
    <w:uiPriority w:val="99"/>
    <w:rsid w:val="00E006B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408500861">
      <w:bodyDiv w:val="1"/>
      <w:marLeft w:val="0"/>
      <w:marRight w:val="0"/>
      <w:marTop w:val="0"/>
      <w:marBottom w:val="0"/>
      <w:divBdr>
        <w:top w:val="none" w:sz="0" w:space="0" w:color="auto"/>
        <w:left w:val="none" w:sz="0" w:space="0" w:color="auto"/>
        <w:bottom w:val="none" w:sz="0" w:space="0" w:color="auto"/>
        <w:right w:val="none" w:sz="0" w:space="0" w:color="auto"/>
      </w:divBdr>
    </w:div>
    <w:div w:id="880744808">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1880164095">
      <w:bodyDiv w:val="1"/>
      <w:marLeft w:val="0"/>
      <w:marRight w:val="0"/>
      <w:marTop w:val="0"/>
      <w:marBottom w:val="0"/>
      <w:divBdr>
        <w:top w:val="none" w:sz="0" w:space="0" w:color="auto"/>
        <w:left w:val="none" w:sz="0" w:space="0" w:color="auto"/>
        <w:bottom w:val="none" w:sz="0" w:space="0" w:color="auto"/>
        <w:right w:val="none" w:sz="0" w:space="0" w:color="auto"/>
      </w:divBdr>
    </w:div>
    <w:div w:id="2034719479">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36C2D1C0352E9F21E69101726F70F6063EC2301210C88AC914E0A62097A7F05A153CAA56971CC54E747E4A4EEB5FDB7AF5F79009CDE29U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2300</Words>
  <Characters>13116</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30</vt:i4>
      </vt:variant>
    </vt:vector>
  </HeadingPairs>
  <TitlesOfParts>
    <vt:vector size="31" baseType="lpstr">
      <vt:lpstr/>
      <vt:lpstr>        АДМИНИСТРАЦИЯ БЕЖАНИЦКОГО </vt:lpstr>
      <vt:lpstr>        II. Условия и порядок предоставления субсидии</vt:lpstr>
      <vt:lpstr>        IV. Требования об осуществлении контроля за соблюдением условий, целей и порядка</vt:lpstr>
      <vt:lpstr>    </vt:lpstr>
      <vt:lpstr>    ______________________________</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vt:lpstr>
      <vt:lpstr>    к Порядку предоставления субсидий на финансовое обеспечение затрат в рамках мер</vt:lpstr>
      <vt:lpstr>    от 06.08.2026 № 1033</vt:lpstr>
      <vt:lpstr>    </vt:lpstr>
    </vt:vector>
  </TitlesOfParts>
  <Company>Microsoft</Company>
  <LinksUpToDate>false</LinksUpToDate>
  <CharactersWithSpaces>15386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17</cp:revision>
  <cp:lastPrinted>2026-08-10T08:00:00Z</cp:lastPrinted>
  <dcterms:created xsi:type="dcterms:W3CDTF">2026-08-10T07:57:00Z</dcterms:created>
  <dcterms:modified xsi:type="dcterms:W3CDTF">2026-08-10T08:01:00Z</dcterms:modified>
</cp:coreProperties>
</file>